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A1" w:rsidRDefault="00E62FA1" w:rsidP="00E62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right"/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Cs/>
          <w:noProof/>
          <w:color w:val="000000"/>
          <w:sz w:val="20"/>
          <w:szCs w:val="20"/>
        </w:rPr>
        <w:t>და</w:t>
      </w:r>
      <w:r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  <w:t>მტკიცებულია  სრულიად საქართველოს კათოლიკოს-პატრიარქის</w:t>
      </w:r>
    </w:p>
    <w:p w:rsidR="00E62FA1" w:rsidRDefault="00E62FA1" w:rsidP="00E62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right"/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  <w:t xml:space="preserve">                                                                                                    ილია II-ის საერთაშორისო საქველმოქმედო  ფონდის</w:t>
      </w:r>
    </w:p>
    <w:p w:rsidR="00E62FA1" w:rsidRPr="00DF3AD7" w:rsidRDefault="00E62FA1" w:rsidP="00E62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right"/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  <w:t xml:space="preserve">2014 წლის </w:t>
      </w:r>
      <w:r>
        <w:rPr>
          <w:rFonts w:ascii="Sylfaen" w:hAnsi="Sylfaen" w:cs="Sylfaen"/>
          <w:bCs/>
          <w:noProof/>
          <w:color w:val="000000"/>
          <w:sz w:val="20"/>
          <w:szCs w:val="20"/>
        </w:rPr>
        <w:t>17</w:t>
      </w:r>
      <w:r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  <w:t xml:space="preserve"> თებერვლის №</w:t>
      </w:r>
      <w:r>
        <w:rPr>
          <w:rFonts w:ascii="Sylfaen" w:hAnsi="Sylfaen" w:cs="Sylfaen"/>
          <w:bCs/>
          <w:noProof/>
          <w:color w:val="000000"/>
          <w:sz w:val="20"/>
          <w:szCs w:val="20"/>
        </w:rPr>
        <w:t>05</w:t>
      </w:r>
      <w:r>
        <w:rPr>
          <w:rFonts w:ascii="Sylfaen" w:hAnsi="Sylfaen" w:cs="Sylfaen"/>
          <w:bCs/>
          <w:noProof/>
          <w:color w:val="000000"/>
          <w:sz w:val="20"/>
          <w:szCs w:val="20"/>
          <w:lang w:val="ka-GE"/>
        </w:rPr>
        <w:t xml:space="preserve"> ბრძანებით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right"/>
        <w:rPr>
          <w:rFonts w:ascii="Sylfaen" w:hAnsi="Sylfaen" w:cs="Sylfaen"/>
          <w:bCs/>
          <w:noProof/>
          <w:color w:val="000000"/>
          <w:sz w:val="20"/>
          <w:szCs w:val="20"/>
        </w:rPr>
      </w:pPr>
    </w:p>
    <w:p w:rsidR="00E62FA1" w:rsidRPr="00E62FA1" w:rsidRDefault="00E62FA1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right"/>
        <w:rPr>
          <w:rFonts w:ascii="Sylfaen" w:hAnsi="Sylfaen" w:cs="Sylfaen"/>
          <w:bCs/>
          <w:noProof/>
          <w:color w:val="000000"/>
          <w:sz w:val="20"/>
          <w:szCs w:val="20"/>
        </w:rPr>
      </w:pPr>
    </w:p>
    <w:p w:rsidR="00374E0A" w:rsidRPr="00546B8B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right="85"/>
        <w:jc w:val="center"/>
        <w:rPr>
          <w:rFonts w:ascii="Sylfaen" w:hAnsi="Sylfaen"/>
          <w:b/>
          <w:sz w:val="28"/>
          <w:szCs w:val="28"/>
          <w:lang w:val="ka-GE"/>
        </w:rPr>
      </w:pPr>
      <w:r w:rsidRPr="00546B8B">
        <w:rPr>
          <w:rFonts w:ascii="Sylfaen" w:hAnsi="Sylfaen" w:cs="Sylfaen"/>
          <w:b/>
          <w:sz w:val="28"/>
          <w:szCs w:val="28"/>
          <w:lang w:val="ka-GE"/>
        </w:rPr>
        <w:t>სრულიად საქართველოს კათოლიკოს-პატრიარქის</w:t>
      </w:r>
      <w:r w:rsidR="00C75EFC">
        <w:rPr>
          <w:rFonts w:ascii="Sylfaen" w:hAnsi="Sylfaen" w:cs="Sylfaen"/>
          <w:b/>
          <w:sz w:val="28"/>
          <w:szCs w:val="28"/>
          <w:lang w:val="ka-GE"/>
        </w:rPr>
        <w:t xml:space="preserve"> ილია</w:t>
      </w:r>
      <w:r w:rsidRPr="00546B8B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C75EFC" w:rsidRPr="00C75EFC">
        <w:rPr>
          <w:rFonts w:ascii="Sylfaen" w:hAnsi="Sylfaen" w:cs="Sylfaen"/>
          <w:bCs/>
          <w:noProof/>
          <w:color w:val="000000"/>
          <w:sz w:val="28"/>
          <w:szCs w:val="28"/>
          <w:lang w:val="ka-GE"/>
        </w:rPr>
        <w:t>II</w:t>
      </w:r>
      <w:r w:rsidR="00C75EFC" w:rsidRPr="00C75EFC">
        <w:rPr>
          <w:rFonts w:ascii="Sylfaen" w:hAnsi="Sylfaen" w:cs="Sylfaen"/>
          <w:b/>
          <w:lang w:val="ka-GE"/>
        </w:rPr>
        <w:t xml:space="preserve"> </w:t>
      </w:r>
      <w:r w:rsidR="00C75EFC">
        <w:rPr>
          <w:rFonts w:ascii="Sylfaen" w:hAnsi="Sylfaen" w:cs="Sylfaen"/>
          <w:b/>
          <w:lang w:val="ka-GE"/>
        </w:rPr>
        <w:t>-</w:t>
      </w:r>
      <w:r w:rsidR="00C75EFC" w:rsidRPr="00C75EFC">
        <w:rPr>
          <w:rFonts w:ascii="Sylfaen" w:hAnsi="Sylfaen" w:cs="Sylfaen"/>
          <w:b/>
          <w:sz w:val="28"/>
          <w:szCs w:val="28"/>
          <w:lang w:val="ka-GE"/>
        </w:rPr>
        <w:t xml:space="preserve">ის </w:t>
      </w:r>
      <w:r w:rsidRPr="00546B8B">
        <w:rPr>
          <w:rFonts w:ascii="Sylfaen" w:hAnsi="Sylfaen" w:cs="Sylfaen"/>
          <w:b/>
          <w:sz w:val="28"/>
          <w:szCs w:val="28"/>
          <w:lang w:val="ka-GE"/>
        </w:rPr>
        <w:t>საერთაშორისო საქველმოქმედო ფონდის</w:t>
      </w:r>
    </w:p>
    <w:p w:rsidR="00CE17C7" w:rsidRDefault="00374E0A" w:rsidP="00374E0A">
      <w:pPr>
        <w:jc w:val="center"/>
        <w:rPr>
          <w:rFonts w:ascii="Sylfaen" w:hAnsi="Sylfaen"/>
          <w:b/>
          <w:bCs/>
          <w:noProof/>
          <w:color w:val="000000"/>
          <w:sz w:val="28"/>
          <w:szCs w:val="28"/>
          <w:u w:color="FF0000"/>
        </w:rPr>
      </w:pPr>
      <w:r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 xml:space="preserve">სამეცნიერო </w:t>
      </w:r>
      <w:r w:rsidRPr="00710469"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>გრანტების</w:t>
      </w:r>
      <w:r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 xml:space="preserve"> </w:t>
      </w:r>
      <w:r w:rsidRPr="00710469"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>201</w:t>
      </w:r>
      <w:r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>4</w:t>
      </w:r>
      <w:r w:rsidRPr="00710469"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 xml:space="preserve"> წლის კონკურსის </w:t>
      </w:r>
    </w:p>
    <w:p w:rsidR="00374E0A" w:rsidRDefault="00374E0A" w:rsidP="00374E0A">
      <w:pPr>
        <w:jc w:val="center"/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</w:pPr>
      <w:r>
        <w:rPr>
          <w:rFonts w:ascii="Sylfaen" w:hAnsi="Sylfaen"/>
          <w:b/>
          <w:bCs/>
          <w:noProof/>
          <w:color w:val="000000"/>
          <w:sz w:val="28"/>
          <w:szCs w:val="28"/>
          <w:u w:color="FF0000"/>
          <w:lang w:val="ka-GE"/>
        </w:rPr>
        <w:t>დებულება</w:t>
      </w:r>
    </w:p>
    <w:p w:rsidR="00B878EE" w:rsidRDefault="00B878EE" w:rsidP="00374E0A">
      <w:pPr>
        <w:jc w:val="center"/>
        <w:rPr>
          <w:rFonts w:ascii="Sylfaen" w:hAnsi="Sylfaen"/>
          <w:b/>
          <w:bCs/>
          <w:noProof/>
          <w:color w:val="000000"/>
          <w:sz w:val="28"/>
          <w:szCs w:val="28"/>
          <w:lang w:val="ka-GE"/>
        </w:rPr>
      </w:pPr>
    </w:p>
    <w:p w:rsidR="00374E0A" w:rsidRPr="00710469" w:rsidRDefault="00374E0A" w:rsidP="00374E0A">
      <w:pPr>
        <w:jc w:val="center"/>
        <w:rPr>
          <w:rFonts w:ascii="Sylfaen" w:hAnsi="Sylfaen"/>
          <w:b/>
          <w:bCs/>
          <w:noProof/>
          <w:color w:val="000000"/>
          <w:sz w:val="28"/>
          <w:szCs w:val="28"/>
          <w:lang w:val="ka-GE"/>
        </w:rPr>
      </w:pPr>
      <w:r w:rsidRPr="00710469">
        <w:rPr>
          <w:rFonts w:ascii="AcadMtavr" w:hAnsi="AcadMtavr"/>
          <w:b/>
          <w:bCs/>
          <w:noProof/>
          <w:color w:val="000000"/>
          <w:sz w:val="28"/>
          <w:szCs w:val="28"/>
          <w:lang w:val="ka-GE"/>
        </w:rPr>
        <w:t xml:space="preserve"> </w:t>
      </w:r>
    </w:p>
    <w:p w:rsidR="00374E0A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rFonts w:ascii="Sylfaen" w:hAnsi="Sylfaen" w:cs="Sylfaen"/>
          <w:b/>
          <w:bCs/>
        </w:rPr>
        <w:t xml:space="preserve"> 1. </w:t>
      </w:r>
      <w:proofErr w:type="gramStart"/>
      <w:r>
        <w:rPr>
          <w:rFonts w:ascii="Sylfaen" w:hAnsi="Sylfaen" w:cs="Sylfaen"/>
          <w:b/>
          <w:bCs/>
        </w:rPr>
        <w:t>ზოგადი</w:t>
      </w:r>
      <w:proofErr w:type="gramEnd"/>
      <w:r>
        <w:rPr>
          <w:rFonts w:ascii="Sylfaen" w:hAnsi="Sylfaen" w:cs="Sylfaen"/>
          <w:b/>
          <w:bCs/>
        </w:rPr>
        <w:t xml:space="preserve"> დებულებანი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1. </w:t>
      </w:r>
      <w:proofErr w:type="gramStart"/>
      <w:r>
        <w:rPr>
          <w:rFonts w:ascii="Sylfaen" w:hAnsi="Sylfaen" w:cs="Sylfaen"/>
          <w:lang w:val="ka-GE"/>
        </w:rPr>
        <w:t>სრულიად</w:t>
      </w:r>
      <w:proofErr w:type="gramEnd"/>
      <w:r>
        <w:rPr>
          <w:rFonts w:ascii="Sylfaen" w:hAnsi="Sylfaen" w:cs="Sylfaen"/>
          <w:lang w:val="ka-GE"/>
        </w:rPr>
        <w:t xml:space="preserve"> საქართველოს კათოლიკოს-პატრიარქის</w:t>
      </w:r>
      <w:r w:rsidR="00C75EFC">
        <w:rPr>
          <w:rFonts w:ascii="Sylfaen" w:hAnsi="Sylfaen" w:cs="Sylfaen"/>
          <w:lang w:val="ka-GE"/>
        </w:rPr>
        <w:t xml:space="preserve"> ილია</w:t>
      </w:r>
      <w:r>
        <w:rPr>
          <w:rFonts w:ascii="Sylfaen" w:hAnsi="Sylfaen" w:cs="Sylfaen"/>
          <w:lang w:val="ka-GE"/>
        </w:rPr>
        <w:t xml:space="preserve"> </w:t>
      </w:r>
      <w:r w:rsidR="00C75EFC" w:rsidRPr="00C75EFC">
        <w:rPr>
          <w:rFonts w:ascii="Sylfaen" w:hAnsi="Sylfaen" w:cs="Sylfaen"/>
          <w:bCs/>
          <w:noProof/>
          <w:color w:val="000000"/>
          <w:lang w:val="ka-GE"/>
        </w:rPr>
        <w:t>II-ის</w:t>
      </w:r>
      <w:r w:rsidR="00C75EF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 საქველმოქმედო ფონდის (შემდგომში ფონდი)</w:t>
      </w:r>
      <w:r>
        <w:rPr>
          <w:rFonts w:ascii="Sylfaen" w:hAnsi="Sylfaen" w:cs="Sylfaen"/>
        </w:rPr>
        <w:t xml:space="preserve"> სამეცნიერო გრან</w:t>
      </w:r>
      <w:r>
        <w:rPr>
          <w:rFonts w:ascii="Sylfaen" w:hAnsi="Sylfaen" w:cs="Sylfaen"/>
        </w:rPr>
        <w:softHyphen/>
        <w:t xml:space="preserve">ტების (შემდგომში – გრანტი) მიზანია, ხელი შეუწყოს </w:t>
      </w:r>
      <w:r>
        <w:rPr>
          <w:rFonts w:ascii="Sylfaen" w:hAnsi="Sylfaen" w:cs="Sylfaen"/>
          <w:lang w:val="ka-GE"/>
        </w:rPr>
        <w:t>წიგნიერების დონის ამაღლებას</w:t>
      </w:r>
      <w:r w:rsidR="006056BE">
        <w:rPr>
          <w:rFonts w:ascii="Sylfaen" w:hAnsi="Sylfaen" w:cs="Sylfaen"/>
        </w:rPr>
        <w:t xml:space="preserve"> </w:t>
      </w:r>
      <w:r w:rsidR="006056BE">
        <w:rPr>
          <w:rFonts w:ascii="Sylfaen" w:hAnsi="Sylfaen" w:cs="Sylfaen"/>
          <w:lang w:val="ka-GE"/>
        </w:rPr>
        <w:t>და ანალიტიკური აზროვნების განვითარებას</w:t>
      </w:r>
      <w:r>
        <w:rPr>
          <w:rFonts w:ascii="Sylfaen" w:hAnsi="Sylfaen" w:cs="Sylfaen"/>
          <w:lang w:val="ka-GE"/>
        </w:rPr>
        <w:t xml:space="preserve">,  </w:t>
      </w:r>
      <w:r>
        <w:rPr>
          <w:rFonts w:ascii="Sylfaen" w:hAnsi="Sylfaen" w:cs="Sylfaen"/>
        </w:rPr>
        <w:t xml:space="preserve"> ღიად გამოცხადებული საგრანტო კონ</w:t>
      </w:r>
      <w:r>
        <w:rPr>
          <w:rFonts w:ascii="Sylfaen" w:hAnsi="Sylfaen" w:cs="Sylfaen"/>
        </w:rPr>
        <w:softHyphen/>
        <w:t>კურ</w:t>
      </w:r>
      <w:r>
        <w:rPr>
          <w:rFonts w:ascii="Sylfaen" w:hAnsi="Sylfaen" w:cs="Sylfaen"/>
        </w:rPr>
        <w:softHyphen/>
        <w:t>სის (შემდგომში – კონკურსი) გზით შეარჩიოს და დააფი</w:t>
      </w:r>
      <w:r>
        <w:rPr>
          <w:rFonts w:ascii="Sylfaen" w:hAnsi="Sylfaen" w:cs="Sylfaen"/>
        </w:rPr>
        <w:softHyphen/>
        <w:t>ნანსოს</w:t>
      </w:r>
      <w:r>
        <w:rPr>
          <w:rFonts w:ascii="Sylfaen" w:hAnsi="Sylfaen" w:cs="Sylfaen"/>
          <w:lang w:val="ka-GE"/>
        </w:rPr>
        <w:t xml:space="preserve"> შესაბამისი</w:t>
      </w:r>
      <w:r>
        <w:rPr>
          <w:rFonts w:ascii="Sylfaen" w:hAnsi="Sylfaen" w:cs="Sylfaen"/>
        </w:rPr>
        <w:t xml:space="preserve"> </w:t>
      </w:r>
      <w:r w:rsidR="00AA4759">
        <w:rPr>
          <w:rFonts w:ascii="Sylfaen" w:hAnsi="Sylfaen" w:cs="Sylfaen"/>
          <w:lang w:val="ka-GE"/>
        </w:rPr>
        <w:t>მიმართულების</w:t>
      </w:r>
      <w:r>
        <w:rPr>
          <w:rFonts w:ascii="Sylfaen" w:hAnsi="Sylfaen" w:cs="Sylfaen"/>
        </w:rPr>
        <w:t xml:space="preserve"> პროექტები. 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2</w:t>
      </w:r>
      <w:r>
        <w:rPr>
          <w:rFonts w:ascii="Sylfaen" w:hAnsi="Sylfaen" w:cs="Sylfaen"/>
          <w:lang w:val="ka-GE"/>
        </w:rPr>
        <w:t xml:space="preserve">. </w:t>
      </w:r>
      <w:proofErr w:type="gramStart"/>
      <w:r>
        <w:rPr>
          <w:rFonts w:ascii="Sylfaen" w:hAnsi="Sylfaen" w:cs="Sylfaen"/>
        </w:rPr>
        <w:t>სამეცნიერო</w:t>
      </w:r>
      <w:proofErr w:type="gramEnd"/>
      <w:r>
        <w:rPr>
          <w:rFonts w:ascii="Sylfaen" w:hAnsi="Sylfaen" w:cs="Sylfaen"/>
        </w:rPr>
        <w:t xml:space="preserve"> </w:t>
      </w:r>
      <w:r w:rsidR="006056BE">
        <w:rPr>
          <w:rFonts w:ascii="Sylfaen" w:hAnsi="Sylfaen" w:cs="Sylfaen"/>
          <w:lang w:val="ka-GE"/>
        </w:rPr>
        <w:t>საგრანტო</w:t>
      </w:r>
      <w:r>
        <w:rPr>
          <w:rFonts w:ascii="Sylfaen" w:hAnsi="Sylfaen" w:cs="Sylfaen"/>
        </w:rPr>
        <w:t xml:space="preserve"> კონკურსი მოიცავს შემდეგ  მიმართულე</w:t>
      </w:r>
      <w:r>
        <w:rPr>
          <w:rFonts w:ascii="Sylfaen" w:hAnsi="Sylfaen" w:cs="Sylfaen"/>
        </w:rPr>
        <w:softHyphen/>
        <w:t>ბებს:</w:t>
      </w:r>
    </w:p>
    <w:p w:rsidR="003010D2" w:rsidRDefault="00673FA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</w:t>
      </w:r>
      <w:r w:rsidR="00374E0A">
        <w:rPr>
          <w:rFonts w:ascii="Sylfaen" w:hAnsi="Sylfaen" w:cs="Sylfaen"/>
        </w:rPr>
        <w:t>)</w:t>
      </w:r>
      <w:r w:rsidR="006C6B48">
        <w:rPr>
          <w:rFonts w:ascii="Sylfaen" w:hAnsi="Sylfaen" w:cs="Sylfaen"/>
          <w:lang w:val="ka-GE"/>
        </w:rPr>
        <w:t> </w:t>
      </w:r>
      <w:proofErr w:type="gramStart"/>
      <w:r w:rsidR="00B160E5">
        <w:rPr>
          <w:rFonts w:ascii="Sylfaen" w:hAnsi="Sylfaen" w:cs="Sylfaen"/>
          <w:lang w:val="ka-GE"/>
        </w:rPr>
        <w:t>ბავშვებში</w:t>
      </w:r>
      <w:proofErr w:type="gramEnd"/>
      <w:r w:rsidR="00B160E5">
        <w:rPr>
          <w:rFonts w:ascii="Sylfaen" w:hAnsi="Sylfaen" w:cs="Sylfaen"/>
          <w:lang w:val="ka-GE"/>
        </w:rPr>
        <w:t xml:space="preserve"> </w:t>
      </w:r>
      <w:r w:rsidR="00374E0A" w:rsidRPr="006056BE">
        <w:rPr>
          <w:rFonts w:ascii="Sylfaen" w:hAnsi="Sylfaen" w:cs="Sylfaen"/>
          <w:lang w:val="ka-GE"/>
        </w:rPr>
        <w:t>წიგნიერების და ანალიტიკური</w:t>
      </w:r>
      <w:r w:rsidR="00B71F33">
        <w:rPr>
          <w:rFonts w:ascii="Sylfaen" w:hAnsi="Sylfaen" w:cs="Sylfaen"/>
          <w:lang w:val="ka-GE"/>
        </w:rPr>
        <w:t xml:space="preserve"> აზროვნების</w:t>
      </w:r>
      <w:r w:rsidR="00B160E5">
        <w:rPr>
          <w:rFonts w:ascii="Sylfaen" w:hAnsi="Sylfaen" w:cs="Sylfaen"/>
          <w:lang w:val="ka-GE"/>
        </w:rPr>
        <w:t xml:space="preserve"> განვითარების </w:t>
      </w:r>
      <w:r w:rsidR="003010D2">
        <w:rPr>
          <w:rFonts w:ascii="Sylfaen" w:hAnsi="Sylfaen" w:cs="Sylfaen"/>
          <w:lang w:val="ka-GE"/>
        </w:rPr>
        <w:t xml:space="preserve">   </w:t>
      </w:r>
    </w:p>
    <w:p w:rsidR="00374E0A" w:rsidRPr="006056BE" w:rsidRDefault="003010D2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B160E5">
        <w:rPr>
          <w:rFonts w:ascii="Sylfaen" w:hAnsi="Sylfaen" w:cs="Sylfaen"/>
          <w:lang w:val="ka-GE"/>
        </w:rPr>
        <w:t>მხარდაჭერის პროგრამა</w:t>
      </w:r>
      <w:r w:rsidR="00B71F33">
        <w:rPr>
          <w:rFonts w:ascii="Sylfaen" w:hAnsi="Sylfaen" w:cs="Sylfaen"/>
          <w:lang w:val="ka-GE"/>
        </w:rPr>
        <w:t>;</w:t>
      </w:r>
      <w:r w:rsidR="00374E0A" w:rsidRPr="006056BE">
        <w:rPr>
          <w:rFonts w:ascii="Sylfaen" w:hAnsi="Sylfaen" w:cs="Sylfaen"/>
          <w:lang w:val="ka-GE"/>
        </w:rPr>
        <w:t xml:space="preserve">  </w:t>
      </w:r>
    </w:p>
    <w:p w:rsidR="006056BE" w:rsidRDefault="00B71F33" w:rsidP="00B71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1809FA">
        <w:rPr>
          <w:rFonts w:ascii="Sylfaen" w:hAnsi="Sylfaen" w:cs="Sylfaen"/>
          <w:lang w:val="ka-GE"/>
        </w:rPr>
        <w:t xml:space="preserve"> </w:t>
      </w:r>
      <w:r w:rsidR="00673FAA">
        <w:rPr>
          <w:rFonts w:ascii="Sylfaen" w:hAnsi="Sylfaen" w:cs="Sylfaen"/>
          <w:lang w:val="ka-GE"/>
        </w:rPr>
        <w:t>ბ</w:t>
      </w:r>
      <w:r w:rsidR="006056BE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სწავლა/სწავლების მეთოდოლოგია ზოგადი განათლების სისტემაში</w:t>
      </w:r>
      <w:r w:rsidR="006056BE">
        <w:rPr>
          <w:rFonts w:ascii="Sylfaen" w:hAnsi="Sylfaen" w:cs="Sylfaen"/>
          <w:lang w:val="ka-GE"/>
        </w:rPr>
        <w:t>;</w:t>
      </w:r>
    </w:p>
    <w:p w:rsidR="006056BE" w:rsidRDefault="00673FA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გ</w:t>
      </w:r>
      <w:r w:rsidR="006056BE">
        <w:rPr>
          <w:rFonts w:ascii="Sylfaen" w:hAnsi="Sylfaen" w:cs="Sylfaen"/>
          <w:lang w:val="ka-GE"/>
        </w:rPr>
        <w:t xml:space="preserve">) </w:t>
      </w:r>
      <w:r w:rsidR="00352480">
        <w:rPr>
          <w:rFonts w:ascii="Sylfaen" w:hAnsi="Sylfaen" w:cs="Sylfaen"/>
          <w:lang w:val="ka-GE"/>
        </w:rPr>
        <w:t>საღ</w:t>
      </w:r>
      <w:r w:rsidR="006056BE">
        <w:rPr>
          <w:rFonts w:ascii="Sylfaen" w:hAnsi="Sylfaen" w:cs="Sylfaen"/>
          <w:lang w:val="ka-GE"/>
        </w:rPr>
        <w:t>ვთისმეტყველო თარგმან</w:t>
      </w:r>
      <w:r w:rsidR="006056BE" w:rsidRPr="006526BA">
        <w:rPr>
          <w:rFonts w:ascii="Sylfaen" w:hAnsi="Sylfaen" w:cs="Sylfaen"/>
          <w:lang w:val="ka-GE"/>
        </w:rPr>
        <w:t>ებ</w:t>
      </w:r>
      <w:r w:rsidR="006056BE">
        <w:rPr>
          <w:rFonts w:ascii="Sylfaen" w:hAnsi="Sylfaen" w:cs="Sylfaen"/>
          <w:lang w:val="ka-GE"/>
        </w:rPr>
        <w:t>ი;</w:t>
      </w:r>
    </w:p>
    <w:p w:rsidR="00374E0A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3.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Sylfaen" w:hAnsi="Sylfaen" w:cs="Sylfaen"/>
        </w:rPr>
        <w:t xml:space="preserve"> დებულება აწესრიგებს კონკურსის გამართვის, გრანტის გაცემისა და საგრანტო პროექტების (შემდგომში – პროექტი) გან</w:t>
      </w:r>
      <w:r>
        <w:rPr>
          <w:rFonts w:ascii="Sylfaen" w:hAnsi="Sylfaen" w:cs="Sylfaen"/>
        </w:rPr>
        <w:softHyphen/>
        <w:t>ხორ</w:t>
      </w:r>
      <w:r>
        <w:rPr>
          <w:rFonts w:ascii="Sylfaen" w:hAnsi="Sylfaen" w:cs="Sylfaen"/>
        </w:rPr>
        <w:softHyphen/>
        <w:t>ციელების მონიტორინგის წესს.</w:t>
      </w:r>
    </w:p>
    <w:p w:rsidR="00374E0A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rFonts w:ascii="Sylfaen" w:hAnsi="Sylfaen" w:cs="Sylfaen"/>
          <w:b/>
          <w:bCs/>
        </w:rPr>
        <w:t xml:space="preserve"> </w:t>
      </w:r>
      <w:r>
        <w:rPr>
          <w:rFonts w:ascii="Sylfaen" w:hAnsi="Sylfaen" w:cs="Sylfaen"/>
          <w:b/>
          <w:bCs/>
          <w:lang w:val="ka-GE"/>
        </w:rPr>
        <w:t>2</w:t>
      </w:r>
      <w:r>
        <w:rPr>
          <w:rFonts w:ascii="Sylfaen" w:hAnsi="Sylfaen" w:cs="Sylfaen"/>
          <w:b/>
          <w:bCs/>
        </w:rPr>
        <w:t xml:space="preserve">. </w:t>
      </w:r>
      <w:proofErr w:type="gramStart"/>
      <w:r>
        <w:rPr>
          <w:rFonts w:ascii="Sylfaen" w:hAnsi="Sylfaen" w:cs="Sylfaen"/>
          <w:b/>
          <w:bCs/>
        </w:rPr>
        <w:t>საგრანტო</w:t>
      </w:r>
      <w:proofErr w:type="gramEnd"/>
      <w:r>
        <w:rPr>
          <w:rFonts w:ascii="Sylfaen" w:hAnsi="Sylfaen" w:cs="Sylfaen"/>
          <w:b/>
          <w:bCs/>
        </w:rPr>
        <w:t xml:space="preserve"> კონკურსის ადმინისტრირება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1. </w:t>
      </w:r>
      <w:proofErr w:type="gramStart"/>
      <w:r>
        <w:rPr>
          <w:rFonts w:ascii="Sylfaen" w:hAnsi="Sylfaen" w:cs="Sylfaen"/>
        </w:rPr>
        <w:t>გრანტის</w:t>
      </w:r>
      <w:proofErr w:type="gramEnd"/>
      <w:r>
        <w:rPr>
          <w:rFonts w:ascii="Sylfaen" w:hAnsi="Sylfaen" w:cs="Sylfaen"/>
        </w:rPr>
        <w:t xml:space="preserve"> გაცემას ახორციელებს ფონდი.</w:t>
      </w:r>
    </w:p>
    <w:p w:rsidR="00374E0A" w:rsidRDefault="00374E0A" w:rsidP="00AB3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2. </w:t>
      </w:r>
      <w:proofErr w:type="gramStart"/>
      <w:r>
        <w:rPr>
          <w:rFonts w:ascii="Sylfaen" w:hAnsi="Sylfaen" w:cs="Sylfaen"/>
        </w:rPr>
        <w:t>ფონდი</w:t>
      </w:r>
      <w:proofErr w:type="gramEnd"/>
      <w:r>
        <w:rPr>
          <w:rFonts w:ascii="Sylfaen" w:hAnsi="Sylfaen" w:cs="Sylfaen"/>
        </w:rPr>
        <w:t xml:space="preserve"> უზრუნველყოფს:</w:t>
      </w:r>
    </w:p>
    <w:p w:rsidR="00374E0A" w:rsidRDefault="00374E0A" w:rsidP="00AB3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ა) </w:t>
      </w:r>
      <w:proofErr w:type="gramStart"/>
      <w:r>
        <w:rPr>
          <w:rFonts w:ascii="Sylfaen" w:hAnsi="Sylfaen" w:cs="Sylfaen"/>
        </w:rPr>
        <w:t>კონკურსის</w:t>
      </w:r>
      <w:proofErr w:type="gramEnd"/>
      <w:r>
        <w:rPr>
          <w:rFonts w:ascii="Sylfaen" w:hAnsi="Sylfaen" w:cs="Sylfaen"/>
        </w:rPr>
        <w:t xml:space="preserve"> გამოცხადებას;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ბ) </w:t>
      </w:r>
      <w:proofErr w:type="gramStart"/>
      <w:r>
        <w:rPr>
          <w:rFonts w:ascii="Sylfaen" w:hAnsi="Sylfaen" w:cs="Sylfaen"/>
        </w:rPr>
        <w:t>კონკურსის</w:t>
      </w:r>
      <w:proofErr w:type="gramEnd"/>
      <w:r>
        <w:rPr>
          <w:rFonts w:ascii="Sylfaen" w:hAnsi="Sylfaen" w:cs="Sylfaen"/>
        </w:rPr>
        <w:t xml:space="preserve"> ჩატარების წესისა და საკონკურსო დოკუმენ</w:t>
      </w:r>
      <w:r>
        <w:rPr>
          <w:rFonts w:ascii="Sylfaen" w:hAnsi="Sylfaen" w:cs="Sylfaen"/>
        </w:rPr>
        <w:softHyphen/>
        <w:t>ტაციის მიღების ვადების დადგენასა და საჯაროდ გამოცხადებას, აგრეთვე</w:t>
      </w:r>
      <w:r w:rsidR="006526BA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 საკონკურსო დოკუმენტაციისა და პროექტის შესრულე</w:t>
      </w:r>
      <w:r>
        <w:rPr>
          <w:rFonts w:ascii="Sylfaen" w:hAnsi="Sylfaen" w:cs="Sylfaen"/>
        </w:rPr>
        <w:softHyphen/>
        <w:t>ბის შუალედური და საბოლოო ანგარიშების ფორმების დამტკი</w:t>
      </w:r>
      <w:r>
        <w:rPr>
          <w:rFonts w:ascii="Sylfaen" w:hAnsi="Sylfaen" w:cs="Sylfaen"/>
        </w:rPr>
        <w:softHyphen/>
        <w:t>ცე</w:t>
      </w:r>
      <w:r>
        <w:rPr>
          <w:rFonts w:ascii="Sylfaen" w:hAnsi="Sylfaen" w:cs="Sylfaen"/>
        </w:rPr>
        <w:softHyphen/>
        <w:t>ბას;</w:t>
      </w:r>
    </w:p>
    <w:p w:rsidR="00374E0A" w:rsidRPr="00431E55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431E55">
        <w:rPr>
          <w:rFonts w:ascii="Sylfaen" w:hAnsi="Sylfaen" w:cs="Sylfaen"/>
        </w:rPr>
        <w:t xml:space="preserve">გ) </w:t>
      </w:r>
      <w:proofErr w:type="gramStart"/>
      <w:r w:rsidRPr="00431E55">
        <w:rPr>
          <w:rFonts w:ascii="Sylfaen" w:hAnsi="Sylfaen" w:cs="Sylfaen"/>
        </w:rPr>
        <w:t>ექსპერტთა</w:t>
      </w:r>
      <w:proofErr w:type="gramEnd"/>
      <w:r w:rsidRPr="00431E55">
        <w:rPr>
          <w:rFonts w:ascii="Sylfaen" w:hAnsi="Sylfaen" w:cs="Sylfaen"/>
        </w:rPr>
        <w:t xml:space="preserve"> მიერ პროექტების შეფასებისათვის აუცილე</w:t>
      </w:r>
      <w:r w:rsidRPr="00431E55">
        <w:rPr>
          <w:rFonts w:ascii="Sylfaen" w:hAnsi="Sylfaen" w:cs="Sylfaen"/>
        </w:rPr>
        <w:softHyphen/>
        <w:t>ბე</w:t>
      </w:r>
      <w:r w:rsidRPr="00431E55">
        <w:rPr>
          <w:rFonts w:ascii="Sylfaen" w:hAnsi="Sylfaen" w:cs="Sylfaen"/>
        </w:rPr>
        <w:softHyphen/>
        <w:t>ლი პროცედურების ადმინისტრირებას;</w:t>
      </w:r>
    </w:p>
    <w:p w:rsidR="00374E0A" w:rsidRPr="00CE17C7" w:rsidRDefault="00374E0A" w:rsidP="00374E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lang w:val="ka-GE"/>
        </w:rPr>
      </w:pPr>
      <w:r w:rsidRPr="00CE17C7">
        <w:rPr>
          <w:rFonts w:ascii="Sylfaen" w:hAnsi="Sylfaen" w:cs="Sylfaen"/>
        </w:rPr>
        <w:t xml:space="preserve">დ) </w:t>
      </w:r>
      <w:proofErr w:type="gramStart"/>
      <w:r w:rsidRPr="00CE17C7">
        <w:rPr>
          <w:rFonts w:ascii="Sylfaen" w:hAnsi="Sylfaen" w:cs="Sylfaen"/>
        </w:rPr>
        <w:t>ექსპერტებისაგან</w:t>
      </w:r>
      <w:proofErr w:type="gramEnd"/>
      <w:r w:rsidRPr="00CE17C7">
        <w:rPr>
          <w:rFonts w:ascii="Sylfaen" w:hAnsi="Sylfaen" w:cs="Sylfaen"/>
        </w:rPr>
        <w:t xml:space="preserve"> მიღებულ შეფასებებზე დაყრდნობით</w:t>
      </w:r>
      <w:r w:rsidR="006526BA">
        <w:rPr>
          <w:rFonts w:ascii="Sylfaen" w:hAnsi="Sylfaen" w:cs="Sylfaen"/>
          <w:lang w:val="ka-GE"/>
        </w:rPr>
        <w:t>, II საფეხურზე</w:t>
      </w:r>
      <w:r w:rsidR="00B878EE">
        <w:rPr>
          <w:rFonts w:ascii="Sylfaen" w:hAnsi="Sylfaen" w:cs="Sylfaen"/>
          <w:lang w:val="ka-GE"/>
        </w:rPr>
        <w:t xml:space="preserve"> გადასული პროექტების პრეზენტაციების საფუძველზე</w:t>
      </w:r>
      <w:r w:rsidRPr="00CE17C7">
        <w:rPr>
          <w:rFonts w:ascii="Sylfaen" w:hAnsi="Sylfaen" w:cs="Sylfaen"/>
        </w:rPr>
        <w:t xml:space="preserve"> დასაფინანსებლად შერჩეული პროექტების გამოვლენას, დამტკიცებას, აგრეთვე, საჭიროების შემთხვევაში, პროექტში ცვლილებების შეტანას; </w:t>
      </w:r>
    </w:p>
    <w:p w:rsidR="00374E0A" w:rsidRPr="00CE17C7" w:rsidRDefault="00374E0A" w:rsidP="00374E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i/>
          <w:iCs/>
          <w:lang w:val="ka-GE"/>
        </w:rPr>
      </w:pPr>
      <w:r w:rsidRPr="00CE17C7">
        <w:rPr>
          <w:rFonts w:ascii="Sylfaen" w:hAnsi="Sylfaen" w:cs="Sylfaen"/>
        </w:rPr>
        <w:t xml:space="preserve">ე) </w:t>
      </w:r>
      <w:proofErr w:type="gramStart"/>
      <w:r w:rsidRPr="00CE17C7">
        <w:rPr>
          <w:rFonts w:ascii="Sylfaen" w:hAnsi="Sylfaen" w:cs="Sylfaen"/>
        </w:rPr>
        <w:t>გამარჯვებული</w:t>
      </w:r>
      <w:proofErr w:type="gramEnd"/>
      <w:r w:rsidRPr="00CE17C7">
        <w:rPr>
          <w:rFonts w:ascii="Sylfaen" w:hAnsi="Sylfaen" w:cs="Sylfaen"/>
        </w:rPr>
        <w:t xml:space="preserve"> პროექტების დაფინანსებასა და მათი განხორციელების მონიტორინგს</w:t>
      </w:r>
      <w:r w:rsidR="00AB3188" w:rsidRPr="00CE17C7">
        <w:rPr>
          <w:rFonts w:ascii="Sylfaen" w:hAnsi="Sylfaen" w:cs="Sylfaen"/>
          <w:lang w:val="ka-GE"/>
        </w:rPr>
        <w:t>.</w:t>
      </w:r>
    </w:p>
    <w:p w:rsidR="00374E0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b/>
          <w:bCs/>
          <w:lang w:val="ka-GE"/>
        </w:rPr>
      </w:pPr>
    </w:p>
    <w:p w:rsidR="00A340E5" w:rsidRDefault="00A340E5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b/>
          <w:bCs/>
          <w:lang w:val="ka-GE"/>
        </w:rPr>
      </w:pPr>
    </w:p>
    <w:p w:rsidR="002C07F3" w:rsidRPr="00CE17C7" w:rsidRDefault="002C07F3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b/>
          <w:bCs/>
          <w:lang w:val="ka-GE"/>
        </w:rPr>
      </w:pPr>
    </w:p>
    <w:p w:rsidR="00374E0A" w:rsidRPr="00431E55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  <w:proofErr w:type="gramStart"/>
      <w:r w:rsidRPr="00431E55">
        <w:rPr>
          <w:rFonts w:ascii="Sylfaen" w:hAnsi="Sylfaen" w:cs="Sylfaen"/>
          <w:b/>
          <w:bCs/>
        </w:rPr>
        <w:lastRenderedPageBreak/>
        <w:t>მუხლი</w:t>
      </w:r>
      <w:proofErr w:type="gramEnd"/>
      <w:r w:rsidRPr="00431E55">
        <w:rPr>
          <w:rFonts w:ascii="Sylfaen" w:hAnsi="Sylfaen" w:cs="Sylfaen"/>
          <w:b/>
          <w:bCs/>
        </w:rPr>
        <w:t xml:space="preserve"> </w:t>
      </w:r>
      <w:r w:rsidRPr="00431E55">
        <w:rPr>
          <w:rFonts w:ascii="Sylfaen" w:hAnsi="Sylfaen" w:cs="Sylfaen"/>
          <w:b/>
          <w:bCs/>
          <w:lang w:val="ka-GE"/>
        </w:rPr>
        <w:t>3</w:t>
      </w:r>
      <w:r w:rsidRPr="00431E55">
        <w:rPr>
          <w:rFonts w:ascii="Sylfaen" w:hAnsi="Sylfaen" w:cs="Sylfaen"/>
          <w:b/>
          <w:bCs/>
        </w:rPr>
        <w:t xml:space="preserve">. </w:t>
      </w:r>
      <w:proofErr w:type="gramStart"/>
      <w:r w:rsidRPr="00431E55">
        <w:rPr>
          <w:rFonts w:ascii="Sylfaen" w:hAnsi="Sylfaen" w:cs="Sylfaen"/>
          <w:b/>
          <w:bCs/>
        </w:rPr>
        <w:t>სუბიექტები</w:t>
      </w:r>
      <w:proofErr w:type="gramEnd"/>
    </w:p>
    <w:p w:rsidR="00374E0A" w:rsidRPr="00431E55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431E55">
        <w:rPr>
          <w:rFonts w:ascii="Sylfaen" w:hAnsi="Sylfaen" w:cs="Sylfaen"/>
        </w:rPr>
        <w:t xml:space="preserve">1. </w:t>
      </w:r>
      <w:proofErr w:type="gramStart"/>
      <w:r w:rsidRPr="00431E55">
        <w:rPr>
          <w:rFonts w:ascii="Sylfaen" w:hAnsi="Sylfaen" w:cs="Sylfaen"/>
        </w:rPr>
        <w:t>კონკურსში</w:t>
      </w:r>
      <w:proofErr w:type="gramEnd"/>
      <w:r w:rsidRPr="00431E55">
        <w:rPr>
          <w:rFonts w:ascii="Sylfaen" w:hAnsi="Sylfaen" w:cs="Sylfaen"/>
        </w:rPr>
        <w:t xml:space="preserve"> მონაწილეობის უფლება აქვთ:</w:t>
      </w:r>
    </w:p>
    <w:p w:rsidR="00374E0A" w:rsidRPr="00431E55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 w:rsidRPr="00431E55">
        <w:rPr>
          <w:rFonts w:ascii="Sylfaen" w:hAnsi="Sylfaen" w:cs="Sylfaen"/>
          <w:lang w:val="ka-GE"/>
        </w:rPr>
        <w:t>ა</w:t>
      </w:r>
      <w:r w:rsidRPr="00431E55">
        <w:rPr>
          <w:rFonts w:ascii="Sylfaen" w:hAnsi="Sylfaen" w:cs="Sylfaen"/>
        </w:rPr>
        <w:t>) ძირითადი პერსონალის სახით – მაგისტრანტს, დოქტო</w:t>
      </w:r>
      <w:r w:rsidRPr="00431E55">
        <w:rPr>
          <w:rFonts w:ascii="Sylfaen" w:hAnsi="Sylfaen" w:cs="Sylfaen"/>
        </w:rPr>
        <w:softHyphen/>
        <w:t>რანტს, მაგისტრის, დოქტორის ან მათთან გათანაბრებული აკა</w:t>
      </w:r>
      <w:r w:rsidRPr="00431E55">
        <w:rPr>
          <w:rFonts w:ascii="Sylfaen" w:hAnsi="Sylfaen" w:cs="Sylfaen"/>
        </w:rPr>
        <w:softHyphen/>
        <w:t>დე</w:t>
      </w:r>
      <w:r w:rsidRPr="00431E55">
        <w:rPr>
          <w:rFonts w:ascii="Sylfaen" w:hAnsi="Sylfaen" w:cs="Sylfaen"/>
        </w:rPr>
        <w:softHyphen/>
        <w:t>მიური ხარისხის მქონე საქართველოს მოქალაქეს.</w:t>
      </w:r>
    </w:p>
    <w:p w:rsidR="00374E0A" w:rsidRPr="00CE21F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 w:rsidRPr="00431E55">
        <w:rPr>
          <w:rFonts w:ascii="Sylfaen" w:hAnsi="Sylfaen" w:cs="Sylfaen"/>
          <w:lang w:val="ka-GE"/>
        </w:rPr>
        <w:t xml:space="preserve">ბ) თანამონაწილის </w:t>
      </w:r>
      <w:r w:rsidRPr="00CE21F8">
        <w:rPr>
          <w:rFonts w:ascii="Sylfaen" w:hAnsi="Sylfaen" w:cs="Sylfaen"/>
          <w:lang w:val="ka-GE"/>
        </w:rPr>
        <w:t>სახით-ფიზიკურ პირს/პირთა ჯგუფს საქართველოს მოქალაქე</w:t>
      </w:r>
      <w:r w:rsidR="005A70FA">
        <w:rPr>
          <w:rFonts w:ascii="Sylfaen" w:hAnsi="Sylfaen" w:cs="Sylfaen"/>
          <w:lang w:val="ka-GE"/>
        </w:rPr>
        <w:t>ს</w:t>
      </w:r>
      <w:r w:rsidR="00B878EE">
        <w:rPr>
          <w:rFonts w:ascii="Sylfaen" w:hAnsi="Sylfaen" w:cs="Sylfaen"/>
          <w:lang w:val="ka-GE"/>
        </w:rPr>
        <w:t xml:space="preserve">, საქართველოში რეგისტრირებულ </w:t>
      </w:r>
      <w:r w:rsidR="00B878EE" w:rsidRPr="00CE21F8">
        <w:rPr>
          <w:rFonts w:ascii="Sylfaen" w:hAnsi="Sylfaen" w:cs="Sylfaen"/>
          <w:lang w:val="ka-GE"/>
        </w:rPr>
        <w:t>იურიდიულ</w:t>
      </w:r>
      <w:r w:rsidR="00B878EE">
        <w:rPr>
          <w:rFonts w:ascii="Sylfaen" w:hAnsi="Sylfaen" w:cs="Sylfaen"/>
          <w:lang w:val="ka-GE"/>
        </w:rPr>
        <w:t xml:space="preserve"> </w:t>
      </w:r>
      <w:r w:rsidR="00B878EE" w:rsidRPr="00CE21F8">
        <w:rPr>
          <w:rFonts w:ascii="Sylfaen" w:hAnsi="Sylfaen" w:cs="Sylfaen"/>
          <w:lang w:val="ka-GE"/>
        </w:rPr>
        <w:t>პირს/პირთა ჯგუფს</w:t>
      </w:r>
      <w:r w:rsidRPr="00CE21F8">
        <w:rPr>
          <w:rFonts w:ascii="Sylfaen" w:hAnsi="Sylfaen" w:cs="Sylfaen"/>
          <w:lang w:val="ka-GE"/>
        </w:rPr>
        <w:t xml:space="preserve">; </w:t>
      </w:r>
    </w:p>
    <w:p w:rsidR="00374E0A" w:rsidRPr="00CE21F8" w:rsidRDefault="00374E0A" w:rsidP="0085504B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hAnsi="Sylfaen" w:cs="Sylfaen"/>
          <w:noProof/>
          <w:lang w:val="ka-GE"/>
        </w:rPr>
      </w:pPr>
      <w:r w:rsidRPr="00CE21F8">
        <w:rPr>
          <w:rFonts w:ascii="Sylfaen" w:hAnsi="Sylfaen" w:cs="Sylfaen"/>
          <w:lang w:val="ka-GE"/>
        </w:rPr>
        <w:t xml:space="preserve">გ) </w:t>
      </w:r>
      <w:r w:rsidRPr="00CE21F8">
        <w:rPr>
          <w:rFonts w:ascii="Sylfaen" w:hAnsi="Sylfaen" w:cs="Sylfaen"/>
        </w:rPr>
        <w:t>თანადამფინანსებლი</w:t>
      </w:r>
      <w:r w:rsidRPr="00CE21F8">
        <w:rPr>
          <w:rFonts w:ascii="Sylfaen" w:hAnsi="Sylfaen" w:cs="Sylfaen"/>
          <w:lang w:val="ka-GE"/>
        </w:rPr>
        <w:t>ს სახით -</w:t>
      </w:r>
      <w:r w:rsidR="005A70FA">
        <w:rPr>
          <w:rFonts w:ascii="Sylfaen" w:hAnsi="Sylfaen" w:cs="Sylfaen"/>
          <w:lang w:val="ka-GE"/>
        </w:rPr>
        <w:t>იურიდიულ</w:t>
      </w:r>
      <w:r w:rsidRPr="00CE21F8">
        <w:rPr>
          <w:rFonts w:ascii="Sylfaen" w:hAnsi="Sylfaen" w:cs="Sylfaen"/>
          <w:lang w:val="ka-GE"/>
        </w:rPr>
        <w:t>/</w:t>
      </w:r>
      <w:r w:rsidR="005A70FA">
        <w:rPr>
          <w:rFonts w:ascii="Sylfaen" w:hAnsi="Sylfaen" w:cs="Sylfaen"/>
          <w:lang w:val="ka-GE"/>
        </w:rPr>
        <w:t>ფიზიკურ</w:t>
      </w:r>
      <w:r w:rsidRPr="00CE21F8">
        <w:rPr>
          <w:rFonts w:ascii="Sylfaen" w:hAnsi="Sylfaen" w:cs="Sylfaen"/>
          <w:lang w:val="ka-GE"/>
        </w:rPr>
        <w:t xml:space="preserve"> </w:t>
      </w:r>
      <w:r w:rsidR="005A70FA">
        <w:rPr>
          <w:rFonts w:ascii="Sylfaen" w:hAnsi="Sylfaen" w:cs="Sylfaen"/>
          <w:lang w:val="ka-GE"/>
        </w:rPr>
        <w:t>პირს</w:t>
      </w:r>
      <w:r w:rsidRPr="00CE21F8">
        <w:rPr>
          <w:rFonts w:ascii="Sylfaen" w:hAnsi="Sylfaen" w:cs="Sylfaen"/>
          <w:lang w:val="ka-GE"/>
        </w:rPr>
        <w:t>/</w:t>
      </w:r>
      <w:r w:rsidR="005A70FA">
        <w:rPr>
          <w:rFonts w:ascii="Sylfaen" w:hAnsi="Sylfaen" w:cs="Sylfaen"/>
          <w:lang w:val="ka-GE"/>
        </w:rPr>
        <w:t>პირებს</w:t>
      </w:r>
      <w:r w:rsidRPr="00CE21F8">
        <w:rPr>
          <w:rFonts w:ascii="Sylfaen" w:hAnsi="Sylfaen" w:cs="Sylfaen"/>
          <w:lang w:val="ka-GE"/>
        </w:rPr>
        <w:t xml:space="preserve">, </w:t>
      </w:r>
      <w:r w:rsidRPr="00CE21F8">
        <w:rPr>
          <w:rFonts w:ascii="Sylfaen" w:hAnsi="Sylfaen" w:cs="Sylfaen"/>
        </w:rPr>
        <w:t>რომე</w:t>
      </w:r>
      <w:r w:rsidRPr="00CE21F8">
        <w:rPr>
          <w:rFonts w:ascii="Sylfaen" w:hAnsi="Sylfaen" w:cs="Sylfaen"/>
        </w:rPr>
        <w:softHyphen/>
        <w:t>ლიც</w:t>
      </w:r>
      <w:r w:rsidR="0085504B">
        <w:rPr>
          <w:rFonts w:ascii="Sylfaen" w:hAnsi="Sylfaen" w:cs="Sylfaen"/>
        </w:rPr>
        <w:t xml:space="preserve"> </w:t>
      </w:r>
      <w:r w:rsidRPr="00CE21F8">
        <w:rPr>
          <w:rFonts w:ascii="Sylfaen" w:hAnsi="Sylfaen" w:cs="Sylfaen"/>
        </w:rPr>
        <w:t xml:space="preserve">ფონდთან ერთად აფინანსებს </w:t>
      </w:r>
      <w:r w:rsidRPr="00CE21F8">
        <w:rPr>
          <w:rFonts w:ascii="Sylfaen" w:hAnsi="Sylfaen" w:cs="Sylfaen"/>
          <w:lang w:val="ka-GE"/>
        </w:rPr>
        <w:t>პროექტს.</w:t>
      </w:r>
      <w:r w:rsidRPr="00CE21F8">
        <w:rPr>
          <w:rFonts w:ascii="Sylfaen" w:hAnsi="Sylfaen" w:cs="Sylfaen"/>
        </w:rPr>
        <w:t xml:space="preserve"> </w:t>
      </w:r>
    </w:p>
    <w:p w:rsidR="00374E0A" w:rsidRPr="00FD64EE" w:rsidRDefault="00374E0A" w:rsidP="00374E0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</w:rPr>
      </w:pPr>
      <w:r w:rsidRPr="00CE21F8">
        <w:rPr>
          <w:rFonts w:ascii="Sylfaen" w:hAnsi="Sylfaen" w:cs="Sylfaen"/>
          <w:noProof/>
          <w:lang w:val="ka-GE"/>
        </w:rPr>
        <w:tab/>
        <w:t xml:space="preserve">2. პროექტს უნდა ჰყავდეს სამეცნიერო ხელმძღვანელი, </w:t>
      </w:r>
      <w:r w:rsidRPr="00CE21F8">
        <w:rPr>
          <w:rFonts w:ascii="Sylfaen" w:hAnsi="Sylfaen" w:cs="AcadNusx"/>
          <w:noProof/>
          <w:lang w:val="ka-GE"/>
        </w:rPr>
        <w:t xml:space="preserve">დოქტორის ან მასთან გათანაბრებული აკადემიური ხარისხის მქონე </w:t>
      </w:r>
      <w:r w:rsidRPr="00CE21F8">
        <w:rPr>
          <w:rFonts w:ascii="Sylfaen" w:hAnsi="Sylfaen" w:cs="Sylfaen"/>
          <w:noProof/>
          <w:lang w:val="ka-GE"/>
        </w:rPr>
        <w:t>საქართველოს მოქალაქე, რომელიც წარმართავს პროექტის მიმდინარეობას. სამეცნიერო ხელმძღვანელი,  პ</w:t>
      </w:r>
      <w:r w:rsidRPr="00CE21F8">
        <w:rPr>
          <w:rFonts w:ascii="Sylfaen" w:hAnsi="Sylfaen" w:cs="AcadNusx"/>
          <w:noProof/>
          <w:lang w:val="ka-GE"/>
        </w:rPr>
        <w:t xml:space="preserve">ასუხისმგებელია, როგორც პროექტის </w:t>
      </w:r>
      <w:r w:rsidRPr="00CE21F8">
        <w:rPr>
          <w:rFonts w:ascii="Sylfaen" w:hAnsi="Sylfaen" w:cs="Sylfaen"/>
          <w:noProof/>
          <w:lang w:val="ka-GE"/>
        </w:rPr>
        <w:t>სამეცნიერო</w:t>
      </w:r>
      <w:r w:rsidRPr="00CE21F8">
        <w:rPr>
          <w:rFonts w:ascii="AcadNusx" w:hAnsi="AcadNusx" w:cs="AcadNusx"/>
          <w:noProof/>
          <w:lang w:val="ka-GE"/>
        </w:rPr>
        <w:t xml:space="preserve"> </w:t>
      </w:r>
      <w:r w:rsidRPr="00CE21F8">
        <w:rPr>
          <w:rFonts w:ascii="Sylfaen" w:hAnsi="Sylfaen" w:cs="Sylfaen"/>
          <w:noProof/>
          <w:lang w:val="ka-GE"/>
        </w:rPr>
        <w:t>შედეგებზე, ასევე პროექტით გათვალისწინებული საქმიანობის ანგარიშგებაზე;</w:t>
      </w:r>
      <w:r w:rsidRPr="00CE21F8">
        <w:rPr>
          <w:rFonts w:ascii="Sylfaen" w:hAnsi="Sylfaen" w:cs="Sylfaen"/>
          <w:i/>
          <w:noProof/>
          <w:lang w:val="ka-GE"/>
        </w:rPr>
        <w:t xml:space="preserve"> </w:t>
      </w:r>
      <w:r w:rsidRPr="00CE21F8">
        <w:rPr>
          <w:rFonts w:ascii="Sylfaen" w:hAnsi="Sylfaen" w:cs="Sylfaen"/>
          <w:noProof/>
          <w:lang w:val="ka-GE"/>
        </w:rPr>
        <w:t>არსებობის შემთხვევაში აღნიშნულზე პასუხისმგებელია აგრეთვე, თანამონაწილე ფიზიკური/იურიდიული პირი</w:t>
      </w:r>
      <w:r w:rsidR="00FD64EE">
        <w:rPr>
          <w:rFonts w:ascii="Sylfaen" w:hAnsi="Sylfaen" w:cs="Sylfaen"/>
          <w:noProof/>
        </w:rPr>
        <w:t>;</w:t>
      </w:r>
    </w:p>
    <w:p w:rsidR="00FD64EE" w:rsidRPr="00FD64EE" w:rsidRDefault="00FD64EE" w:rsidP="00FD64EE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67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</w:rPr>
        <w:t xml:space="preserve"> 3.</w:t>
      </w:r>
      <w:r w:rsidRPr="00FD64EE">
        <w:rPr>
          <w:rFonts w:ascii="Sylfaen" w:hAnsi="Sylfaen" w:cs="AcadNusx"/>
          <w:noProof/>
          <w:u w:color="FF0000"/>
          <w:lang w:val="ka-GE"/>
        </w:rPr>
        <w:t xml:space="preserve"> </w:t>
      </w:r>
      <w:r>
        <w:rPr>
          <w:rFonts w:ascii="Sylfaen" w:hAnsi="Sylfaen" w:cs="AcadNusx"/>
          <w:noProof/>
          <w:u w:color="FF0000"/>
          <w:lang w:val="ka-GE"/>
        </w:rPr>
        <w:t>ერთიდაიგივე პირი</w:t>
      </w:r>
      <w:r w:rsidRPr="0014703F">
        <w:rPr>
          <w:rFonts w:ascii="Sylfaen" w:hAnsi="Sylfaen" w:cs="AcadNusx"/>
          <w:noProof/>
          <w:u w:color="FF0000"/>
          <w:lang w:val="ka-GE"/>
        </w:rPr>
        <w:t xml:space="preserve"> არ შეიძლება იყოს ერთზე მეტი</w:t>
      </w:r>
      <w:r>
        <w:rPr>
          <w:rFonts w:ascii="Sylfaen" w:hAnsi="Sylfaen" w:cs="AcadNusx"/>
          <w:noProof/>
          <w:u w:color="FF0000"/>
          <w:lang w:val="ka-GE"/>
        </w:rPr>
        <w:t>, საკონკურსოდ წარმოდგენილი</w:t>
      </w:r>
      <w:r w:rsidRPr="0014703F">
        <w:rPr>
          <w:rFonts w:ascii="Sylfaen" w:hAnsi="Sylfaen" w:cs="AcadNusx"/>
          <w:noProof/>
          <w:u w:color="FF0000"/>
          <w:lang w:val="ka-GE"/>
        </w:rPr>
        <w:t xml:space="preserve"> პროექტის სამეცნიერო ხელმძღვანელი</w:t>
      </w:r>
      <w:r>
        <w:rPr>
          <w:rFonts w:ascii="Sylfaen" w:hAnsi="Sylfaen" w:cs="AcadNusx"/>
          <w:noProof/>
          <w:u w:color="FF0000"/>
        </w:rPr>
        <w:t>;</w:t>
      </w:r>
    </w:p>
    <w:p w:rsidR="00374E0A" w:rsidRPr="00431E55" w:rsidRDefault="00FD64EE" w:rsidP="00A340E5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t xml:space="preserve">  4.</w:t>
      </w:r>
      <w:r w:rsidRPr="0014703F">
        <w:rPr>
          <w:rFonts w:ascii="Sylfaen" w:hAnsi="Sylfaen" w:cs="AcadNusx"/>
          <w:noProof/>
          <w:u w:color="FF0000"/>
          <w:lang w:val="ka-GE"/>
        </w:rPr>
        <w:t xml:space="preserve"> </w:t>
      </w:r>
      <w:r>
        <w:rPr>
          <w:rFonts w:ascii="Sylfaen" w:hAnsi="Sylfaen" w:cs="AcadNusx"/>
          <w:noProof/>
          <w:u w:color="FF0000"/>
          <w:lang w:val="ka-GE"/>
        </w:rPr>
        <w:t xml:space="preserve">ერთიდაიგივე პირი </w:t>
      </w:r>
      <w:r w:rsidRPr="0014703F">
        <w:rPr>
          <w:rFonts w:ascii="Sylfaen" w:hAnsi="Sylfaen" w:cs="AcadNusx"/>
          <w:noProof/>
          <w:u w:color="FF0000"/>
          <w:lang w:val="ka-GE"/>
        </w:rPr>
        <w:t>ძირითადი პერსონალი</w:t>
      </w:r>
      <w:r>
        <w:rPr>
          <w:rFonts w:ascii="Sylfaen" w:hAnsi="Sylfaen" w:cs="AcadNusx"/>
          <w:noProof/>
          <w:u w:color="FF0000"/>
          <w:lang w:val="ka-GE"/>
        </w:rPr>
        <w:t>ს სახით</w:t>
      </w:r>
      <w:r w:rsidRPr="0014703F">
        <w:rPr>
          <w:rFonts w:ascii="Sylfaen" w:hAnsi="Sylfaen" w:cs="AcadNusx"/>
          <w:noProof/>
          <w:u w:color="FF0000"/>
          <w:lang w:val="ka-GE"/>
        </w:rPr>
        <w:t xml:space="preserve"> არ შეიძლება  მონაწილეობდეს</w:t>
      </w:r>
      <w:r>
        <w:rPr>
          <w:rFonts w:ascii="Sylfaen" w:hAnsi="Sylfaen" w:cs="AcadNusx"/>
          <w:noProof/>
          <w:u w:color="FF0000"/>
          <w:lang w:val="ka-GE"/>
        </w:rPr>
        <w:t xml:space="preserve"> საკონკურსოდ წარმოდგენილ</w:t>
      </w:r>
      <w:r w:rsidRPr="0014703F">
        <w:rPr>
          <w:rFonts w:ascii="Sylfaen" w:hAnsi="Sylfaen" w:cs="AcadNusx"/>
          <w:noProof/>
          <w:u w:color="FF0000"/>
          <w:lang w:val="ka-GE"/>
        </w:rPr>
        <w:t xml:space="preserve"> ორზე მეტ პროექტში.</w:t>
      </w:r>
    </w:p>
    <w:p w:rsidR="00517F38" w:rsidRPr="005C3E51" w:rsidRDefault="00374E0A" w:rsidP="00A340E5">
      <w:pPr>
        <w:jc w:val="center"/>
        <w:rPr>
          <w:rFonts w:ascii="Sylfaen" w:hAnsi="Sylfaen"/>
          <w:b/>
          <w:noProof/>
          <w:lang w:val="ka-GE"/>
        </w:rPr>
      </w:pPr>
      <w:r w:rsidRPr="005C3E51">
        <w:rPr>
          <w:rFonts w:ascii="Sylfaen" w:hAnsi="Sylfaen"/>
          <w:b/>
          <w:noProof/>
          <w:lang w:val="ka-GE"/>
        </w:rPr>
        <w:t xml:space="preserve">მუხლი 4. </w:t>
      </w:r>
      <w:r w:rsidR="005C3E51">
        <w:rPr>
          <w:rFonts w:ascii="Sylfaen" w:hAnsi="Sylfaen"/>
          <w:b/>
          <w:noProof/>
          <w:lang w:val="ka-GE"/>
        </w:rPr>
        <w:t>ძირითადი ფინანსური მოთხოვნები</w:t>
      </w:r>
    </w:p>
    <w:p w:rsidR="005C3E51" w:rsidRPr="0048426B" w:rsidRDefault="00896F7F" w:rsidP="00374E0A">
      <w:pPr>
        <w:jc w:val="both"/>
        <w:rPr>
          <w:rFonts w:ascii="Sylfaen" w:hAnsi="Sylfaen"/>
          <w:noProof/>
          <w:lang w:val="ka-GE"/>
        </w:rPr>
      </w:pPr>
      <w:r w:rsidRPr="0048426B">
        <w:rPr>
          <w:rFonts w:ascii="Sylfaen" w:hAnsi="Sylfaen"/>
          <w:noProof/>
          <w:lang w:val="ka-GE"/>
        </w:rPr>
        <w:t>ძირითადი ფინანსური მოთხოვნები</w:t>
      </w:r>
      <w:r w:rsidR="005C3E51" w:rsidRPr="0048426B">
        <w:rPr>
          <w:rFonts w:ascii="Sylfaen" w:hAnsi="Sylfaen"/>
          <w:noProof/>
          <w:lang w:val="ka-GE"/>
        </w:rPr>
        <w:t xml:space="preserve"> თითოეული მიმართულების მიხედვით განისაზღვრება შემდეგნაირად: </w:t>
      </w:r>
    </w:p>
    <w:p w:rsidR="005C3E51" w:rsidRDefault="005C3E51" w:rsidP="00AC2EE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5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517F38" w:rsidRPr="005C3E51">
        <w:rPr>
          <w:rFonts w:ascii="Sylfaen" w:hAnsi="Sylfaen" w:cs="Sylfaen"/>
          <w:lang w:val="ka-GE"/>
        </w:rPr>
        <w:t>ბავშვებში წიგნიერების და ანალიტიკური აზროვნების განვითარების მხარდაჭერის პროგრამა</w:t>
      </w:r>
      <w:r>
        <w:rPr>
          <w:rFonts w:ascii="Sylfaen" w:hAnsi="Sylfaen" w:cs="Sylfaen"/>
          <w:lang w:val="ka-GE"/>
        </w:rPr>
        <w:t>;</w:t>
      </w:r>
      <w:r w:rsidR="00517F38" w:rsidRPr="005C3E51">
        <w:rPr>
          <w:rFonts w:ascii="Sylfaen" w:hAnsi="Sylfaen" w:cs="Sylfaen"/>
          <w:lang w:val="ka-GE"/>
        </w:rPr>
        <w:t xml:space="preserve"> </w:t>
      </w:r>
    </w:p>
    <w:p w:rsidR="005C3E51" w:rsidRDefault="00AC2EEA" w:rsidP="00D0160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u w:color="FF0000"/>
          <w:lang w:val="ka-GE"/>
        </w:rPr>
      </w:pPr>
      <w:r>
        <w:rPr>
          <w:rFonts w:ascii="Sylfaen" w:hAnsi="Sylfaen" w:cs="Sylfaen"/>
          <w:lang w:val="ka-GE"/>
        </w:rPr>
        <w:t xml:space="preserve">         </w:t>
      </w:r>
      <w:r w:rsidR="005C3E51">
        <w:rPr>
          <w:rFonts w:ascii="Sylfaen" w:hAnsi="Sylfaen" w:cs="Sylfaen"/>
          <w:lang w:val="ka-GE"/>
        </w:rPr>
        <w:t xml:space="preserve">ბ) </w:t>
      </w:r>
      <w:r w:rsidR="00517F38" w:rsidRPr="005C3E51">
        <w:rPr>
          <w:rFonts w:ascii="Sylfaen" w:hAnsi="Sylfaen" w:cs="Sylfaen"/>
          <w:lang w:val="ka-GE"/>
        </w:rPr>
        <w:t>სწავლა/სწავლების მეთოდოლოგია ზოგადი განათლების სისტემაში;</w:t>
      </w:r>
    </w:p>
    <w:p w:rsidR="005C3E51" w:rsidRDefault="005C3E51" w:rsidP="005C3E51">
      <w:pPr>
        <w:tabs>
          <w:tab w:val="left" w:pos="851"/>
        </w:tabs>
        <w:autoSpaceDE/>
        <w:autoSpaceDN/>
        <w:adjustRightInd/>
        <w:ind w:left="567"/>
        <w:jc w:val="both"/>
        <w:rPr>
          <w:rFonts w:ascii="Sylfaen" w:hAnsi="Sylfaen"/>
          <w:noProof/>
        </w:rPr>
      </w:pPr>
      <w:r w:rsidRPr="005C3E51">
        <w:rPr>
          <w:rFonts w:ascii="Sylfaen" w:hAnsi="Sylfaen" w:cs="Sylfaen"/>
          <w:noProof/>
          <w:u w:color="FF0000"/>
          <w:lang w:val="ka-GE"/>
        </w:rPr>
        <w:t>საკონკურსოდ</w:t>
      </w:r>
      <w:r w:rsidRPr="005C3E51">
        <w:rPr>
          <w:noProof/>
          <w:lang w:val="ka-GE"/>
        </w:rPr>
        <w:t xml:space="preserve"> </w:t>
      </w:r>
      <w:r w:rsidRPr="005C3E51">
        <w:rPr>
          <w:rFonts w:ascii="Sylfaen" w:hAnsi="Sylfaen" w:cs="Sylfaen"/>
          <w:noProof/>
          <w:u w:color="FF0000"/>
          <w:lang w:val="ka-GE"/>
        </w:rPr>
        <w:t>წარმოდგენილი</w:t>
      </w:r>
      <w:r w:rsidRPr="005C3E51">
        <w:rPr>
          <w:noProof/>
          <w:lang w:val="ka-GE"/>
        </w:rPr>
        <w:t xml:space="preserve"> </w:t>
      </w:r>
      <w:r w:rsidRPr="005C3E51">
        <w:rPr>
          <w:rFonts w:ascii="Sylfaen" w:hAnsi="Sylfaen" w:cs="Sylfaen"/>
          <w:noProof/>
          <w:u w:color="FF0000"/>
          <w:lang w:val="ka-GE"/>
        </w:rPr>
        <w:t>პროექტის</w:t>
      </w:r>
      <w:r w:rsidRPr="005C3E51">
        <w:rPr>
          <w:noProof/>
          <w:lang w:val="ka-GE"/>
        </w:rPr>
        <w:t xml:space="preserve"> </w:t>
      </w:r>
      <w:r w:rsidRPr="005C3E51">
        <w:rPr>
          <w:rFonts w:ascii="Sylfaen" w:hAnsi="Sylfaen" w:cs="Sylfaen"/>
          <w:noProof/>
          <w:u w:color="FF0000"/>
          <w:lang w:val="ka-GE"/>
        </w:rPr>
        <w:t>ხანგრძლივობა</w:t>
      </w:r>
      <w:r w:rsidRPr="005C3E51">
        <w:rPr>
          <w:noProof/>
          <w:u w:color="FF0000"/>
          <w:lang w:val="ka-GE"/>
        </w:rPr>
        <w:t xml:space="preserve"> </w:t>
      </w:r>
      <w:r w:rsidRPr="005C3E51">
        <w:rPr>
          <w:rFonts w:ascii="Sylfaen" w:hAnsi="Sylfaen" w:cs="Sylfaen"/>
          <w:noProof/>
          <w:u w:color="FF0000"/>
          <w:lang w:val="ka-GE"/>
        </w:rPr>
        <w:t>უნდა</w:t>
      </w:r>
      <w:r w:rsidRPr="005C3E51">
        <w:rPr>
          <w:noProof/>
          <w:u w:color="FF0000"/>
          <w:lang w:val="ka-GE"/>
        </w:rPr>
        <w:t xml:space="preserve"> </w:t>
      </w:r>
      <w:r w:rsidRPr="005C3E51">
        <w:rPr>
          <w:rFonts w:ascii="Sylfaen" w:hAnsi="Sylfaen" w:cs="Sylfaen"/>
          <w:noProof/>
          <w:u w:color="FF0000"/>
          <w:lang w:val="ka-GE"/>
        </w:rPr>
        <w:t>იყოს</w:t>
      </w:r>
      <w:r w:rsidRPr="005C3E51">
        <w:rPr>
          <w:noProof/>
          <w:u w:color="FF0000"/>
          <w:lang w:val="ka-GE"/>
        </w:rPr>
        <w:t xml:space="preserve"> </w:t>
      </w:r>
      <w:r>
        <w:rPr>
          <w:rFonts w:ascii="Sylfaen" w:hAnsi="Sylfaen"/>
          <w:noProof/>
          <w:u w:color="FF0000"/>
          <w:lang w:val="ka-GE"/>
        </w:rPr>
        <w:t xml:space="preserve">6 </w:t>
      </w:r>
      <w:r w:rsidRPr="005C3E51">
        <w:rPr>
          <w:rFonts w:ascii="Sylfaen" w:hAnsi="Sylfaen" w:cs="Sylfaen"/>
          <w:noProof/>
          <w:u w:color="FF0000"/>
          <w:lang w:val="ka-GE"/>
        </w:rPr>
        <w:t>თვე</w:t>
      </w:r>
      <w:r w:rsidRPr="005C3E51">
        <w:rPr>
          <w:rFonts w:ascii="Sylfaen" w:hAnsi="Sylfaen"/>
          <w:noProof/>
          <w:u w:color="FF0000"/>
          <w:lang w:val="ka-GE"/>
        </w:rPr>
        <w:t xml:space="preserve">. </w:t>
      </w:r>
      <w:r w:rsidRPr="005C3E51">
        <w:rPr>
          <w:rFonts w:ascii="Sylfaen" w:hAnsi="Sylfaen"/>
          <w:noProof/>
          <w:lang w:val="ka-GE"/>
        </w:rPr>
        <w:t>ფონდიდან მოთხოვნილი საგრანტო დაფინანსება</w:t>
      </w:r>
      <w:r w:rsidRPr="005C3E51">
        <w:rPr>
          <w:rFonts w:ascii="Sylfaen" w:hAnsi="Sylfaen"/>
          <w:noProof/>
          <w:u w:color="FF0000"/>
          <w:lang w:val="ka-GE"/>
        </w:rPr>
        <w:t xml:space="preserve"> </w:t>
      </w:r>
      <w:r w:rsidRPr="005C3E51">
        <w:rPr>
          <w:rFonts w:ascii="Sylfaen" w:hAnsi="Sylfaen"/>
          <w:noProof/>
          <w:lang w:val="ka-GE"/>
        </w:rPr>
        <w:t xml:space="preserve">არ უნდა აღემატებოდეს </w:t>
      </w:r>
      <w:r>
        <w:rPr>
          <w:rFonts w:ascii="Sylfaen" w:hAnsi="Sylfaen"/>
          <w:noProof/>
          <w:lang w:val="ka-GE"/>
        </w:rPr>
        <w:t>20 000</w:t>
      </w:r>
      <w:r w:rsidRPr="005C3E51"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ლარ</w:t>
      </w:r>
      <w:r w:rsidRPr="005C3E51">
        <w:rPr>
          <w:rFonts w:ascii="Sylfaen" w:hAnsi="Sylfaen"/>
          <w:noProof/>
          <w:lang w:val="ka-GE"/>
        </w:rPr>
        <w:t>ს.</w:t>
      </w:r>
    </w:p>
    <w:p w:rsidR="00D01601" w:rsidRPr="00D01601" w:rsidRDefault="00352480" w:rsidP="00D0160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0" w:lineRule="atLeast"/>
        <w:ind w:hanging="15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საღ</w:t>
      </w:r>
      <w:r w:rsidR="00517F38" w:rsidRPr="00517F38">
        <w:rPr>
          <w:rFonts w:ascii="Sylfaen" w:hAnsi="Sylfaen" w:cs="Sylfaen"/>
          <w:lang w:val="ka-GE"/>
        </w:rPr>
        <w:t>ვთისმეტყველო თარგმან</w:t>
      </w:r>
      <w:r w:rsidR="00517F38" w:rsidRPr="006526BA">
        <w:rPr>
          <w:rFonts w:ascii="Sylfaen" w:hAnsi="Sylfaen" w:cs="Sylfaen"/>
          <w:lang w:val="ka-GE"/>
        </w:rPr>
        <w:t>ებ</w:t>
      </w:r>
      <w:r w:rsidR="00517F38" w:rsidRPr="00517F38">
        <w:rPr>
          <w:rFonts w:ascii="Sylfaen" w:hAnsi="Sylfaen" w:cs="Sylfaen"/>
          <w:lang w:val="ka-GE"/>
        </w:rPr>
        <w:t>ი</w:t>
      </w:r>
      <w:r w:rsidR="005C3E51">
        <w:rPr>
          <w:rFonts w:ascii="Sylfaen" w:hAnsi="Sylfaen" w:cs="Sylfaen"/>
          <w:lang w:val="ka-GE"/>
        </w:rPr>
        <w:t>;</w:t>
      </w:r>
    </w:p>
    <w:p w:rsidR="005C3E51" w:rsidRPr="00D01601" w:rsidRDefault="005C3E51" w:rsidP="00D0160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0" w:lineRule="atLeast"/>
        <w:jc w:val="both"/>
        <w:rPr>
          <w:rFonts w:ascii="Sylfaen" w:hAnsi="Sylfaen" w:cs="Sylfaen"/>
          <w:lang w:val="ka-GE"/>
        </w:rPr>
      </w:pPr>
      <w:r w:rsidRPr="00D01601">
        <w:rPr>
          <w:rFonts w:ascii="Sylfaen" w:hAnsi="Sylfaen" w:cs="Sylfaen"/>
          <w:noProof/>
          <w:u w:color="FF0000"/>
          <w:lang w:val="ka-GE"/>
        </w:rPr>
        <w:t>საკონკურსოდ</w:t>
      </w:r>
      <w:r w:rsidRPr="00D01601">
        <w:rPr>
          <w:noProof/>
          <w:lang w:val="ka-GE"/>
        </w:rPr>
        <w:t xml:space="preserve"> </w:t>
      </w:r>
      <w:r w:rsidRPr="00D01601">
        <w:rPr>
          <w:rFonts w:ascii="Sylfaen" w:hAnsi="Sylfaen" w:cs="Sylfaen"/>
          <w:noProof/>
          <w:u w:color="FF0000"/>
          <w:lang w:val="ka-GE"/>
        </w:rPr>
        <w:t>წარმოდგენილი</w:t>
      </w:r>
      <w:r w:rsidRPr="00D01601">
        <w:rPr>
          <w:noProof/>
          <w:lang w:val="ka-GE"/>
        </w:rPr>
        <w:t xml:space="preserve"> </w:t>
      </w:r>
      <w:r w:rsidRPr="00D01601">
        <w:rPr>
          <w:rFonts w:ascii="Sylfaen" w:hAnsi="Sylfaen" w:cs="Sylfaen"/>
          <w:noProof/>
          <w:u w:color="FF0000"/>
          <w:lang w:val="ka-GE"/>
        </w:rPr>
        <w:t>პროექტის</w:t>
      </w:r>
      <w:r w:rsidRPr="00D01601">
        <w:rPr>
          <w:noProof/>
          <w:lang w:val="ka-GE"/>
        </w:rPr>
        <w:t xml:space="preserve"> </w:t>
      </w:r>
      <w:r w:rsidRPr="00D01601">
        <w:rPr>
          <w:rFonts w:ascii="Sylfaen" w:hAnsi="Sylfaen" w:cs="Sylfaen"/>
          <w:noProof/>
          <w:u w:color="FF0000"/>
          <w:lang w:val="ka-GE"/>
        </w:rPr>
        <w:t>ხანგრძლივობა</w:t>
      </w:r>
      <w:r w:rsidRPr="00D01601">
        <w:rPr>
          <w:noProof/>
          <w:u w:color="FF0000"/>
          <w:lang w:val="ka-GE"/>
        </w:rPr>
        <w:t xml:space="preserve"> </w:t>
      </w:r>
      <w:r w:rsidRPr="00D01601">
        <w:rPr>
          <w:rFonts w:ascii="Sylfaen" w:hAnsi="Sylfaen" w:cs="Sylfaen"/>
          <w:noProof/>
          <w:u w:color="FF0000"/>
          <w:lang w:val="ka-GE"/>
        </w:rPr>
        <w:t>უნდა</w:t>
      </w:r>
      <w:r w:rsidRPr="00D01601">
        <w:rPr>
          <w:noProof/>
          <w:u w:color="FF0000"/>
          <w:lang w:val="ka-GE"/>
        </w:rPr>
        <w:t xml:space="preserve"> </w:t>
      </w:r>
      <w:r w:rsidRPr="00D01601">
        <w:rPr>
          <w:rFonts w:ascii="Sylfaen" w:hAnsi="Sylfaen" w:cs="Sylfaen"/>
          <w:noProof/>
          <w:u w:color="FF0000"/>
          <w:lang w:val="ka-GE"/>
        </w:rPr>
        <w:t>იყოს</w:t>
      </w:r>
      <w:r w:rsidRPr="00D01601">
        <w:rPr>
          <w:noProof/>
          <w:u w:color="FF0000"/>
          <w:lang w:val="ka-GE"/>
        </w:rPr>
        <w:t xml:space="preserve"> </w:t>
      </w:r>
      <w:r w:rsidRPr="00D01601">
        <w:rPr>
          <w:rFonts w:ascii="Sylfaen" w:hAnsi="Sylfaen"/>
          <w:noProof/>
          <w:u w:color="FF0000"/>
          <w:lang w:val="ka-GE"/>
        </w:rPr>
        <w:t xml:space="preserve">6 </w:t>
      </w:r>
      <w:r w:rsidRPr="00D01601">
        <w:rPr>
          <w:rFonts w:ascii="Sylfaen" w:hAnsi="Sylfaen" w:cs="Sylfaen"/>
          <w:noProof/>
          <w:u w:color="FF0000"/>
          <w:lang w:val="ka-GE"/>
        </w:rPr>
        <w:t>თვე</w:t>
      </w:r>
      <w:r w:rsidRPr="00D01601">
        <w:rPr>
          <w:rFonts w:ascii="Sylfaen" w:hAnsi="Sylfaen"/>
          <w:noProof/>
          <w:u w:color="FF0000"/>
          <w:lang w:val="ka-GE"/>
        </w:rPr>
        <w:t xml:space="preserve">. </w:t>
      </w:r>
      <w:r w:rsidRPr="00D01601">
        <w:rPr>
          <w:rFonts w:ascii="Sylfaen" w:hAnsi="Sylfaen"/>
          <w:noProof/>
          <w:lang w:val="ka-GE"/>
        </w:rPr>
        <w:t>ფონდიდან მოთხოვნილი საგრანტო დაფინანსება</w:t>
      </w:r>
      <w:r w:rsidRPr="00D01601">
        <w:rPr>
          <w:rFonts w:ascii="Sylfaen" w:hAnsi="Sylfaen"/>
          <w:noProof/>
          <w:u w:color="FF0000"/>
          <w:lang w:val="ka-GE"/>
        </w:rPr>
        <w:t xml:space="preserve"> </w:t>
      </w:r>
      <w:r w:rsidRPr="00D01601">
        <w:rPr>
          <w:rFonts w:ascii="Sylfaen" w:hAnsi="Sylfaen"/>
          <w:noProof/>
          <w:lang w:val="ka-GE"/>
        </w:rPr>
        <w:t>არ უნდა აღემატებოდეს 5 000 ლარს.</w:t>
      </w:r>
    </w:p>
    <w:p w:rsidR="00374E0A" w:rsidRPr="00431E55" w:rsidRDefault="00374E0A" w:rsidP="00374E0A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Sylfaen" w:hAnsi="Sylfaen"/>
          <w:noProof/>
          <w:color w:val="000000"/>
          <w:u w:color="FF0000"/>
          <w:lang w:val="ka-GE"/>
        </w:rPr>
      </w:pPr>
      <w:proofErr w:type="gramStart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პროექტს</w:t>
      </w:r>
      <w:proofErr w:type="gramEnd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</w:t>
      </w:r>
      <w:r w:rsidRPr="00431E55">
        <w:rPr>
          <w:rFonts w:ascii="Sylfaen" w:hAnsi="Sylfaen"/>
          <w:color w:val="000000"/>
          <w:bdr w:val="none" w:sz="0" w:space="0" w:color="auto" w:frame="1"/>
          <w:lang w:val="ka-GE"/>
        </w:rPr>
        <w:t>შეიძლება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ჰყავდეს თანადამფინანსებელი, რომლის მონაწილეობა პროექტის დაფინანსებაში უნდა გამოიხატოს</w:t>
      </w:r>
      <w:r w:rsidRPr="00431E55">
        <w:rPr>
          <w:rFonts w:ascii="Sylfaen" w:hAnsi="Sylfaen"/>
          <w:color w:val="000000"/>
          <w:bdr w:val="none" w:sz="0" w:space="0" w:color="auto" w:frame="1"/>
          <w:lang w:val="ka-GE"/>
        </w:rPr>
        <w:t xml:space="preserve"> 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ფულადი შენატანის სახით</w:t>
      </w:r>
      <w:r w:rsidR="00AB3188">
        <w:rPr>
          <w:rFonts w:ascii="Sylfaen" w:hAnsi="Sylfaen"/>
          <w:color w:val="000000"/>
          <w:bdr w:val="none" w:sz="0" w:space="0" w:color="auto" w:frame="1"/>
          <w:lang w:val="ka-GE"/>
        </w:rPr>
        <w:t xml:space="preserve"> და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მისი მოცულობა არ უნდა იყოს ფონდიდან მოთხოვნილი თანხის </w:t>
      </w:r>
      <w:r w:rsidRPr="00431E55">
        <w:rPr>
          <w:rFonts w:ascii="Sylfaen" w:hAnsi="Sylfaen"/>
          <w:color w:val="000000"/>
          <w:bdr w:val="none" w:sz="0" w:space="0" w:color="auto" w:frame="1"/>
          <w:lang w:val="ka-GE"/>
        </w:rPr>
        <w:t>10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%-ზე ნაკლები.</w:t>
      </w:r>
      <w:r w:rsidR="00982559">
        <w:rPr>
          <w:rFonts w:ascii="Sylfaen" w:hAnsi="Sylfaen"/>
          <w:color w:val="000000"/>
          <w:bdr w:val="none" w:sz="0" w:space="0" w:color="auto" w:frame="1"/>
          <w:lang w:val="ka-GE"/>
        </w:rPr>
        <w:t xml:space="preserve"> </w:t>
      </w:r>
      <w:r w:rsidR="00AB3188">
        <w:rPr>
          <w:rFonts w:ascii="Sylfaen" w:hAnsi="Sylfaen"/>
          <w:color w:val="000000"/>
          <w:bdr w:val="none" w:sz="0" w:space="0" w:color="auto" w:frame="1"/>
          <w:lang w:val="ka-GE"/>
        </w:rPr>
        <w:t>თანაბარი პირობების შემთხვევაში უპირატესობა მიენიჭება იმ პროექტს, რომლის თანადაფინანსების წილი მაღალია.</w:t>
      </w:r>
    </w:p>
    <w:p w:rsidR="00374E0A" w:rsidRPr="00431E55" w:rsidRDefault="00374E0A" w:rsidP="00374E0A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Sylfaen" w:hAnsi="Sylfaen"/>
          <w:noProof/>
          <w:color w:val="000000"/>
          <w:u w:color="FF0000"/>
          <w:lang w:val="ka-GE"/>
        </w:rPr>
      </w:pPr>
      <w:r w:rsidRPr="00431E55">
        <w:rPr>
          <w:rFonts w:ascii="Sylfaen" w:hAnsi="Sylfaen"/>
          <w:bCs/>
          <w:iCs/>
          <w:noProof/>
          <w:color w:val="000000"/>
          <w:lang w:val="ka-GE"/>
        </w:rPr>
        <w:t xml:space="preserve">ძირითადი და დამხმარე პერსონალის ყოველთვიური შრომის ანაზღაურება არ უნდა აღემატებოდეს </w:t>
      </w:r>
      <w:r w:rsidR="00AB3188" w:rsidRPr="00AB3188">
        <w:rPr>
          <w:rFonts w:ascii="Sylfaen" w:hAnsi="Sylfaen"/>
          <w:bCs/>
          <w:iCs/>
          <w:noProof/>
          <w:lang w:val="ka-GE"/>
        </w:rPr>
        <w:t>300</w:t>
      </w:r>
      <w:r w:rsidRPr="00431E55">
        <w:rPr>
          <w:rFonts w:ascii="Sylfaen" w:hAnsi="Sylfaen"/>
          <w:bCs/>
          <w:iCs/>
          <w:noProof/>
          <w:color w:val="000000"/>
          <w:lang w:val="ka-GE"/>
        </w:rPr>
        <w:t xml:space="preserve"> ლარს. </w:t>
      </w:r>
    </w:p>
    <w:p w:rsidR="00374E0A" w:rsidRPr="00431E55" w:rsidRDefault="00374E0A" w:rsidP="00374E0A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Sylfaen" w:hAnsi="Sylfaen"/>
          <w:noProof/>
          <w:color w:val="000000"/>
          <w:u w:color="FF0000"/>
          <w:lang w:val="ka-GE"/>
        </w:rPr>
      </w:pPr>
      <w:proofErr w:type="gramStart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პროექტის  დაფინანსება</w:t>
      </w:r>
      <w:proofErr w:type="gramEnd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ხორციელდება საგრანტო ხელშეკრულებით გათვალისწინებული </w:t>
      </w:r>
      <w:r w:rsidR="00982559">
        <w:rPr>
          <w:rFonts w:ascii="Sylfaen" w:hAnsi="Sylfaen"/>
          <w:color w:val="000000"/>
          <w:bdr w:val="none" w:sz="0" w:space="0" w:color="auto" w:frame="1"/>
          <w:lang w:val="ka-GE"/>
        </w:rPr>
        <w:t xml:space="preserve">სამთვიანი 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ტრანშების სახით.  </w:t>
      </w:r>
      <w:proofErr w:type="gramStart"/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en-GB"/>
        </w:rPr>
        <w:t>თანხები</w:t>
      </w:r>
      <w:proofErr w:type="gramEnd"/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>,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en-GB"/>
        </w:rPr>
        <w:t xml:space="preserve"> 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ავანსის სახით, 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en-GB"/>
        </w:rPr>
        <w:t>გადაირიცხება</w:t>
      </w:r>
      <w:r w:rsidR="00174ABC" w:rsidRP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 </w:t>
      </w:r>
      <w:r w:rsid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>გრანტის მიმღების მიერ</w:t>
      </w:r>
      <w:r w:rsidR="00174ABC" w:rsidRP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 სპეციალურად გახსნილ მიზნობრივ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 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en-GB"/>
        </w:rPr>
        <w:t>საბანკო ანგარიშზე</w:t>
      </w:r>
      <w:r w:rsidR="006C7B9D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, ან/და </w:t>
      </w:r>
      <w:r w:rsidR="006C7B9D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lastRenderedPageBreak/>
        <w:t>უშუალოდ მომწოდებელთან (სტამბა</w:t>
      </w:r>
      <w:r w:rsidR="003F4F32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 xml:space="preserve"> </w:t>
      </w:r>
      <w:r w:rsidR="006C7B9D">
        <w:rPr>
          <w:rFonts w:ascii="Sylfaen" w:hAnsi="Sylfaen"/>
          <w:color w:val="000000"/>
          <w:u w:val="single"/>
          <w:bdr w:val="none" w:sz="0" w:space="0" w:color="auto" w:frame="1"/>
          <w:lang w:val="ka-GE"/>
        </w:rPr>
        <w:t>და სხვა)</w:t>
      </w:r>
      <w:r w:rsidRPr="000476A1">
        <w:rPr>
          <w:rFonts w:ascii="Sylfaen" w:hAnsi="Sylfaen"/>
          <w:color w:val="000000"/>
          <w:u w:val="single"/>
          <w:bdr w:val="none" w:sz="0" w:space="0" w:color="auto" w:frame="1"/>
          <w:lang w:val="en-GB"/>
        </w:rPr>
        <w:t>.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პირველი ტრანში, ავანსის სახით, გაიცემა საგრანტო ხელშეკრულების გაფორმების შემდეგ.  </w:t>
      </w:r>
      <w:proofErr w:type="gramStart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მომდევნო</w:t>
      </w:r>
      <w:proofErr w:type="gramEnd"/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ტრანში – წინა ტრანშით გათვალისწინებული შედეგების/თვლადი ინდიკატორების შესრულების შესახებ ფონდში წარდგენილი ანგარიშების</w:t>
      </w:r>
      <w:r w:rsidRPr="00431E55">
        <w:rPr>
          <w:rFonts w:ascii="Sylfaen" w:hAnsi="Sylfaen"/>
          <w:color w:val="000000"/>
          <w:bdr w:val="none" w:sz="0" w:space="0" w:color="auto" w:frame="1"/>
          <w:lang w:val="ka-GE"/>
        </w:rPr>
        <w:t xml:space="preserve"> </w:t>
      </w:r>
      <w:r w:rsidRPr="00431E55">
        <w:rPr>
          <w:rFonts w:ascii="Sylfaen" w:hAnsi="Sylfaen"/>
          <w:color w:val="000000"/>
          <w:bdr w:val="none" w:sz="0" w:space="0" w:color="auto" w:frame="1"/>
          <w:lang w:val="en-GB"/>
        </w:rPr>
        <w:t>განხილვის საფუძველზე.</w:t>
      </w:r>
    </w:p>
    <w:p w:rsidR="00673FAA" w:rsidRPr="00673FAA" w:rsidRDefault="00374E0A" w:rsidP="00374E0A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Sylfaen" w:hAnsi="Sylfaen" w:cs="Sylfaen"/>
          <w:noProof/>
          <w:lang w:val="ka-GE"/>
        </w:rPr>
      </w:pPr>
      <w:proofErr w:type="gramStart"/>
      <w:r w:rsidRPr="00673FAA">
        <w:rPr>
          <w:rFonts w:ascii="Sylfaen" w:hAnsi="Sylfaen"/>
          <w:color w:val="000000"/>
          <w:bdr w:val="none" w:sz="0" w:space="0" w:color="auto" w:frame="1"/>
          <w:lang w:val="en-GB"/>
        </w:rPr>
        <w:t>თანადამფინანსებლის</w:t>
      </w:r>
      <w:proofErr w:type="gramEnd"/>
      <w:r w:rsidRPr="00673FAA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მიერ გამოყოფილი თანხა </w:t>
      </w:r>
      <w:r w:rsidRPr="00673FAA">
        <w:rPr>
          <w:rFonts w:ascii="Sylfaen" w:hAnsi="Sylfaen"/>
          <w:color w:val="000000"/>
          <w:bdr w:val="none" w:sz="0" w:space="0" w:color="auto" w:frame="1"/>
          <w:lang w:val="ka-GE"/>
        </w:rPr>
        <w:t>6</w:t>
      </w:r>
      <w:r w:rsidRPr="00673FAA">
        <w:rPr>
          <w:rFonts w:ascii="Sylfaen" w:hAnsi="Sylfaen"/>
          <w:color w:val="000000"/>
          <w:bdr w:val="none" w:sz="0" w:space="0" w:color="auto" w:frame="1"/>
          <w:lang w:val="en-GB"/>
        </w:rPr>
        <w:t xml:space="preserve">-თვიანი პროექტებისათვის სრულად უნდა იყოს გათვალისწინებული პროექტის ბიუჯეტის პირველ ტრანშში. </w:t>
      </w:r>
    </w:p>
    <w:p w:rsidR="00374E0A" w:rsidRPr="00A340E5" w:rsidRDefault="00374E0A" w:rsidP="00374E0A">
      <w:pPr>
        <w:widowControl w:val="0"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Sylfaen" w:hAnsi="Sylfaen" w:cs="Sylfaen"/>
          <w:noProof/>
          <w:lang w:val="ka-GE"/>
        </w:rPr>
      </w:pPr>
      <w:r w:rsidRPr="00A340E5">
        <w:rPr>
          <w:rFonts w:ascii="Sylfaen" w:hAnsi="Sylfaen" w:cs="Sylfaen"/>
          <w:noProof/>
          <w:lang w:val="ka-GE"/>
        </w:rPr>
        <w:t xml:space="preserve">საკონკურსო პროექტი უნდა ითვალისწინებდეს შედეგების საპრეზენტაციო ღონისძიებებს.  </w:t>
      </w:r>
    </w:p>
    <w:p w:rsidR="00374E0A" w:rsidRPr="006B4BC8" w:rsidRDefault="00374E0A" w:rsidP="00A340E5">
      <w:pPr>
        <w:jc w:val="center"/>
        <w:rPr>
          <w:rFonts w:ascii="Sylfaen" w:hAnsi="Sylfaen" w:cs="AcadNusx"/>
          <w:b/>
          <w:bCs/>
          <w:noProof/>
          <w:u w:color="FF0000"/>
          <w:lang w:val="ka-GE"/>
        </w:rPr>
      </w:pPr>
      <w:r w:rsidRPr="006B4BC8">
        <w:rPr>
          <w:rFonts w:ascii="Sylfaen" w:hAnsi="Sylfaen" w:cs="Sylfaen"/>
          <w:b/>
          <w:noProof/>
          <w:lang w:val="ka-GE"/>
        </w:rPr>
        <w:t>მუხლი 5. პროექტის ბიუჯეტი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1. </w:t>
      </w:r>
      <w:proofErr w:type="gramStart"/>
      <w:r w:rsidRPr="006B4BC8">
        <w:rPr>
          <w:rFonts w:ascii="Sylfaen" w:hAnsi="Sylfaen" w:cs="Sylfaen"/>
        </w:rPr>
        <w:t>პროექტის</w:t>
      </w:r>
      <w:proofErr w:type="gramEnd"/>
      <w:r w:rsidRPr="006B4BC8">
        <w:rPr>
          <w:rFonts w:ascii="Sylfaen" w:hAnsi="Sylfaen" w:cs="Sylfaen"/>
        </w:rPr>
        <w:t xml:space="preserve"> ბიუჯეტი შესაძლოა ითვალისწინებდეს შემდეგ მუხლებს/ხარჯვით კატეგორიებს:</w:t>
      </w:r>
    </w:p>
    <w:p w:rsidR="00374E0A" w:rsidRPr="00765D9A" w:rsidRDefault="00374E0A" w:rsidP="00374E0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r w:rsidRPr="00765D9A">
        <w:rPr>
          <w:rFonts w:ascii="Sylfaen" w:hAnsi="Sylfaen" w:cs="Sylfaen"/>
        </w:rPr>
        <w:t xml:space="preserve">ა) </w:t>
      </w:r>
      <w:proofErr w:type="gramStart"/>
      <w:r w:rsidRPr="00765D9A">
        <w:rPr>
          <w:rFonts w:ascii="Sylfaen" w:hAnsi="Sylfaen" w:cs="Sylfaen"/>
        </w:rPr>
        <w:t>ძირითადი</w:t>
      </w:r>
      <w:proofErr w:type="gramEnd"/>
      <w:r w:rsidRPr="00765D9A">
        <w:rPr>
          <w:rFonts w:ascii="Sylfaen" w:hAnsi="Sylfaen" w:cs="Sylfaen"/>
        </w:rPr>
        <w:t xml:space="preserve"> პერსონალის შრომის ანაზღაურება</w:t>
      </w:r>
      <w:r w:rsidRPr="00765D9A">
        <w:rPr>
          <w:rFonts w:ascii="Sylfaen" w:hAnsi="Sylfaen" w:cs="Sylfaen"/>
          <w:lang w:val="ka-GE"/>
        </w:rPr>
        <w:t xml:space="preserve"> -</w:t>
      </w:r>
      <w:r w:rsidRPr="00765D9A">
        <w:rPr>
          <w:rFonts w:ascii="Sylfaen" w:hAnsi="Sylfaen" w:cs="Sylfaen"/>
        </w:rPr>
        <w:t xml:space="preserve"> აღნიშნული კატეგორია გულისხმობს საანგარიშო პერიოდის განმავლობაში ძირითადი პერსონალის საგრანტო დაფინანსებას. </w:t>
      </w:r>
    </w:p>
    <w:p w:rsidR="00374E0A" w:rsidRPr="006B4BC8" w:rsidRDefault="00374E0A" w:rsidP="00374E0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765D9A">
        <w:rPr>
          <w:rFonts w:ascii="Sylfaen" w:hAnsi="Sylfaen" w:cs="Sylfaen"/>
        </w:rPr>
        <w:t xml:space="preserve">ბ) </w:t>
      </w:r>
      <w:proofErr w:type="gramStart"/>
      <w:r w:rsidRPr="00765D9A">
        <w:rPr>
          <w:rFonts w:ascii="Sylfaen" w:hAnsi="Sylfaen" w:cs="Sylfaen"/>
        </w:rPr>
        <w:t>დამხმარე</w:t>
      </w:r>
      <w:proofErr w:type="gramEnd"/>
      <w:r w:rsidRPr="00765D9A">
        <w:rPr>
          <w:rFonts w:ascii="Sylfaen" w:hAnsi="Sylfaen" w:cs="Sylfaen"/>
        </w:rPr>
        <w:t xml:space="preserve"> პერსონალის შრომის ანაზღაურება</w:t>
      </w:r>
      <w:r w:rsidRPr="00765D9A">
        <w:rPr>
          <w:rFonts w:ascii="Sylfaen" w:hAnsi="Sylfaen" w:cs="Sylfaen"/>
          <w:lang w:val="ka-GE"/>
        </w:rPr>
        <w:t xml:space="preserve"> - აღნიშნული კატეგორია </w:t>
      </w:r>
      <w:r w:rsidRPr="00765D9A">
        <w:rPr>
          <w:rFonts w:ascii="Sylfaen" w:eastAsia="Sylfaen" w:hAnsi="Sylfaen"/>
        </w:rPr>
        <w:t>გულისხმობს</w:t>
      </w:r>
      <w:r w:rsidRPr="00765D9A">
        <w:rPr>
          <w:rFonts w:ascii="Sylfaen" w:eastAsia="Sylfaen" w:hAnsi="Sylfaen"/>
          <w:lang w:val="ka-GE"/>
        </w:rPr>
        <w:t xml:space="preserve"> </w:t>
      </w:r>
      <w:r w:rsidRPr="00765D9A">
        <w:rPr>
          <w:rFonts w:ascii="Sylfaen" w:eastAsia="Sylfaen" w:hAnsi="Sylfaen"/>
        </w:rPr>
        <w:t>საანგარიშო პერიოდის განმავლობაში</w:t>
      </w:r>
      <w:r w:rsidRPr="00765D9A">
        <w:rPr>
          <w:rFonts w:ascii="Sylfaen" w:eastAsia="Sylfaen" w:hAnsi="Sylfaen"/>
          <w:lang w:val="ka-GE"/>
        </w:rPr>
        <w:t xml:space="preserve"> </w:t>
      </w:r>
      <w:r w:rsidRPr="00765D9A">
        <w:rPr>
          <w:rFonts w:ascii="Sylfaen" w:hAnsi="Sylfaen" w:cs="Sylfaen"/>
          <w:lang w:val="ka-GE"/>
        </w:rPr>
        <w:t>დამხმარე პერსონალის შრომის ანაზღაურებას.</w:t>
      </w:r>
    </w:p>
    <w:p w:rsidR="00374E0A" w:rsidRPr="006B4BC8" w:rsidRDefault="00374E0A" w:rsidP="00374E0A">
      <w:pPr>
        <w:ind w:left="709"/>
        <w:jc w:val="both"/>
        <w:rPr>
          <w:rFonts w:ascii="Sylfaen" w:eastAsia="Sylfaen" w:hAnsi="Sylfaen"/>
        </w:rPr>
      </w:pPr>
      <w:r w:rsidRPr="006B4BC8">
        <w:rPr>
          <w:rFonts w:ascii="Sylfaen" w:hAnsi="Sylfaen" w:cs="Sylfaen"/>
        </w:rPr>
        <w:t xml:space="preserve"> </w:t>
      </w:r>
      <w:r w:rsidRPr="006B4BC8">
        <w:rPr>
          <w:rFonts w:ascii="Sylfaen" w:hAnsi="Sylfaen"/>
          <w:lang w:val="ka-GE"/>
        </w:rPr>
        <w:t xml:space="preserve">გ) მივლინება -  აღნიშნული კატეგორია მოიცავს ქვეყნის შიგნით და ქვეყნის გარეთ მივლინების დროს მგზავრობის, საცხოვრებელი ადგილის და დღიური ნორმის ხარჯებს („დაქირავებულისათვის გადახდილი სამივლინებო ხარჯების ნორმების განსაზღვრის შესახებ“ საქართველოს ფინანსთა მინისტრის 2005 წლის 5 აპრილის №220 ბრძანების შესაბამისად). </w:t>
      </w:r>
    </w:p>
    <w:p w:rsidR="00374E0A" w:rsidRPr="00CE17C7" w:rsidRDefault="00374E0A" w:rsidP="00374E0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dr w:val="none" w:sz="0" w:space="0" w:color="auto" w:frame="1"/>
        </w:rPr>
      </w:pPr>
      <w:r w:rsidRPr="00CE17C7">
        <w:rPr>
          <w:rFonts w:ascii="Sylfaen" w:hAnsi="Sylfaen" w:cs="Sylfaen"/>
        </w:rPr>
        <w:t>დ) საქონელი და მომსახურება</w:t>
      </w:r>
      <w:r w:rsidRPr="00CE17C7">
        <w:rPr>
          <w:rFonts w:ascii="Sylfaen" w:hAnsi="Sylfaen" w:cs="Sylfaen"/>
          <w:lang w:val="ka-GE"/>
        </w:rPr>
        <w:t xml:space="preserve"> </w:t>
      </w:r>
      <w:r w:rsidRPr="00CE17C7">
        <w:rPr>
          <w:rFonts w:ascii="Sylfaen" w:hAnsi="Sylfaen"/>
          <w:lang w:val="ka-GE"/>
        </w:rPr>
        <w:t>-</w:t>
      </w:r>
      <w:r w:rsidRPr="00CE17C7">
        <w:rPr>
          <w:rFonts w:ascii="Sylfaen" w:hAnsi="Sylfaen"/>
        </w:rPr>
        <w:t xml:space="preserve"> </w:t>
      </w:r>
      <w:r w:rsidRPr="00CE17C7">
        <w:rPr>
          <w:rFonts w:ascii="Sylfaen" w:hAnsi="Sylfaen"/>
          <w:lang w:val="ka-GE"/>
        </w:rPr>
        <w:t>აღნიშნული კატეგორია გულისხმობს</w:t>
      </w:r>
      <w:r w:rsidRPr="00CE17C7">
        <w:rPr>
          <w:rFonts w:ascii="Sylfaen" w:hAnsi="Sylfaen"/>
        </w:rPr>
        <w:t xml:space="preserve"> </w:t>
      </w:r>
      <w:r w:rsidRPr="00CE17C7">
        <w:rPr>
          <w:rFonts w:ascii="Sylfaen" w:hAnsi="Sylfaen"/>
          <w:lang w:val="ka-GE"/>
        </w:rPr>
        <w:t>პროექტის განხორციელებისათვის საჭირო, საქართველოს ფინანსთა მინისტრის 2010 წლის 25 აგვისტოს №672 ბრძანებით, „საქართველოს საბიუჯეტო კლასიფიკაციის დამტკიცების თაობაზე“ საქონელი და მომსახურეობის ეკონომიკური კლასიფიკაციის მუხლით გათვალისწინებული ხარჯების გაწევას.</w:t>
      </w:r>
      <w:r w:rsidRPr="00CE17C7">
        <w:rPr>
          <w:rFonts w:ascii="Sylfaen" w:eastAsia="Sylfaen" w:hAnsi="Sylfaen"/>
          <w:lang w:val="ka-GE"/>
        </w:rPr>
        <w:t xml:space="preserve"> აღნიშნული მუხლი არ უნდა ითვალისწინებდეს   მივლინების.</w:t>
      </w:r>
    </w:p>
    <w:p w:rsidR="00374E0A" w:rsidRPr="00CE17C7" w:rsidRDefault="00374E0A" w:rsidP="00374E0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CE17C7">
        <w:rPr>
          <w:rFonts w:ascii="Sylfaen" w:hAnsi="Sylfaen" w:cs="Sylfaen"/>
        </w:rPr>
        <w:t xml:space="preserve">ე) </w:t>
      </w:r>
      <w:r w:rsidRPr="00CE17C7">
        <w:rPr>
          <w:rFonts w:ascii="Sylfaen" w:hAnsi="Sylfaen" w:cs="Sylfaen"/>
          <w:lang w:val="ka-GE"/>
        </w:rPr>
        <w:t xml:space="preserve">ძირითადი აქტივები </w:t>
      </w:r>
      <w:r w:rsidRPr="00CE17C7">
        <w:rPr>
          <w:rFonts w:ascii="Sylfaen" w:hAnsi="Sylfaen"/>
          <w:lang w:val="ka-GE"/>
        </w:rPr>
        <w:t>- აღნიშნული კატეგორია გულისხმობს</w:t>
      </w:r>
      <w:r w:rsidRPr="00CE17C7">
        <w:rPr>
          <w:rFonts w:ascii="Sylfaen" w:hAnsi="Sylfaen"/>
        </w:rPr>
        <w:t xml:space="preserve"> </w:t>
      </w:r>
      <w:r w:rsidRPr="00CE17C7">
        <w:rPr>
          <w:rFonts w:ascii="Sylfaen" w:hAnsi="Sylfaen"/>
          <w:lang w:val="ka-GE"/>
        </w:rPr>
        <w:t xml:space="preserve">პროექტის განხორციელებისათვის საჭირო, საქართველოს ფინანსთა მინისტრის 2010 წლის 25 აგვისტოს №672 ბრძანებით, „საქართველოს საბიუჯეტო კლასიფიკაციის დამტკიცების თაობაზე“ </w:t>
      </w:r>
      <w:r w:rsidRPr="00CE17C7">
        <w:rPr>
          <w:rFonts w:ascii="Sylfaen" w:hAnsi="Sylfaen" w:cs="Sylfaen"/>
          <w:lang w:val="ka-GE"/>
        </w:rPr>
        <w:t xml:space="preserve">ძირითადი აქტივების </w:t>
      </w:r>
      <w:r w:rsidRPr="00CE17C7">
        <w:rPr>
          <w:rFonts w:ascii="Sylfaen" w:hAnsi="Sylfaen"/>
          <w:lang w:val="ka-GE"/>
        </w:rPr>
        <w:t>კლასიფიკაციის მუხლით გათვალისწინებული ოპერაციების გაწევას.</w:t>
      </w:r>
    </w:p>
    <w:p w:rsidR="00374E0A" w:rsidRPr="00A340E5" w:rsidRDefault="00374E0A" w:rsidP="00374E0A">
      <w:pPr>
        <w:widowControl w:val="0"/>
        <w:numPr>
          <w:ilvl w:val="0"/>
          <w:numId w:val="4"/>
        </w:numPr>
        <w:tabs>
          <w:tab w:val="left" w:pos="851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540"/>
        <w:jc w:val="both"/>
        <w:rPr>
          <w:rFonts w:ascii="Sylfaen" w:hAnsi="Sylfaen"/>
          <w:b/>
          <w:bCs/>
          <w:iCs/>
          <w:color w:val="000000"/>
          <w:lang w:val="ka-GE"/>
        </w:rPr>
      </w:pPr>
      <w:r w:rsidRPr="00A340E5">
        <w:rPr>
          <w:rFonts w:ascii="Sylfaen" w:hAnsi="Sylfaen"/>
          <w:bCs/>
          <w:iCs/>
          <w:noProof/>
          <w:lang w:val="ka-GE"/>
        </w:rPr>
        <w:t>გრანტის სახსრებით დაუშვებელია უძრავი ქონების შეძენა, უძრავი ქონების იჯარა, კაპიტალური რემონტი/შენობა–ნაგებობის რეკონსტრუქცია, ავტომანქანის შეძენა.</w:t>
      </w:r>
    </w:p>
    <w:p w:rsidR="00374E0A" w:rsidRPr="00710469" w:rsidRDefault="00374E0A" w:rsidP="00A340E5">
      <w:pPr>
        <w:jc w:val="center"/>
        <w:rPr>
          <w:rFonts w:ascii="Sylfaen" w:hAnsi="Sylfaen" w:cs="AcadNusx"/>
          <w:color w:val="000000"/>
          <w:lang w:val="ka-GE"/>
        </w:rPr>
      </w:pPr>
      <w:r w:rsidRPr="00710469">
        <w:rPr>
          <w:rFonts w:ascii="Sylfaen" w:hAnsi="Sylfaen"/>
          <w:b/>
          <w:bCs/>
          <w:iCs/>
          <w:color w:val="000000"/>
          <w:lang w:val="ka-GE"/>
        </w:rPr>
        <w:t>მუხლი 6. კონკურსის ეტაპები</w:t>
      </w:r>
    </w:p>
    <w:p w:rsidR="00374E0A" w:rsidRPr="00710469" w:rsidRDefault="00374E0A" w:rsidP="00374E0A">
      <w:pPr>
        <w:pStyle w:val="BodyText"/>
        <w:ind w:firstLine="540"/>
        <w:jc w:val="left"/>
        <w:outlineLvl w:val="0"/>
        <w:rPr>
          <w:rFonts w:ascii="Sylfaen" w:hAnsi="Sylfaen"/>
          <w:color w:val="000000"/>
          <w:lang w:val="ka-GE"/>
        </w:rPr>
      </w:pPr>
      <w:r w:rsidRPr="00710469">
        <w:rPr>
          <w:rFonts w:ascii="Sylfaen" w:hAnsi="Sylfaen"/>
          <w:color w:val="000000"/>
          <w:u w:color="FF0000"/>
          <w:lang w:val="ka-GE"/>
        </w:rPr>
        <w:t>კონკურსის</w:t>
      </w:r>
      <w:r w:rsidRPr="00710469">
        <w:rPr>
          <w:color w:val="000000"/>
          <w:lang w:val="ka-GE"/>
        </w:rPr>
        <w:t xml:space="preserve"> </w:t>
      </w:r>
      <w:r w:rsidRPr="00710469">
        <w:rPr>
          <w:rFonts w:ascii="Sylfaen" w:hAnsi="Sylfaen"/>
          <w:color w:val="000000"/>
          <w:u w:color="FF0000"/>
          <w:lang w:val="ka-GE"/>
        </w:rPr>
        <w:t>ძირითადი</w:t>
      </w:r>
      <w:r w:rsidRPr="00710469">
        <w:rPr>
          <w:color w:val="000000"/>
          <w:lang w:val="de-DE"/>
        </w:rPr>
        <w:t xml:space="preserve"> </w:t>
      </w:r>
      <w:r w:rsidRPr="00710469">
        <w:rPr>
          <w:rFonts w:ascii="Sylfaen" w:hAnsi="Sylfaen"/>
          <w:color w:val="000000"/>
          <w:u w:color="FF0000"/>
          <w:lang w:val="ka-GE"/>
        </w:rPr>
        <w:t>ეტაპებია</w:t>
      </w:r>
      <w:r w:rsidRPr="00710469">
        <w:rPr>
          <w:color w:val="000000"/>
          <w:lang w:val="ka-GE"/>
        </w:rPr>
        <w:t>:</w:t>
      </w:r>
    </w:p>
    <w:p w:rsidR="00374E0A" w:rsidRPr="00710469" w:rsidRDefault="00374E0A" w:rsidP="00374E0A">
      <w:pPr>
        <w:pStyle w:val="BodyText"/>
        <w:ind w:firstLine="540"/>
        <w:rPr>
          <w:rFonts w:ascii="Sylfaen" w:hAnsi="Sylfaen" w:cs="Sylfaen"/>
          <w:color w:val="000000"/>
          <w:u w:color="FF0000"/>
          <w:lang w:val="ka-GE"/>
        </w:rPr>
      </w:pPr>
      <w:r w:rsidRPr="00710469">
        <w:rPr>
          <w:rFonts w:ascii="Sylfaen" w:hAnsi="Sylfaen"/>
          <w:color w:val="000000"/>
          <w:u w:color="FF0000"/>
          <w:lang w:val="ka-GE"/>
        </w:rPr>
        <w:t>ა) კონკურსის</w:t>
      </w:r>
      <w:r w:rsidRPr="00710469">
        <w:rPr>
          <w:rFonts w:ascii="Sylfaen" w:hAnsi="Sylfaen" w:cs="Sylfaen"/>
          <w:color w:val="000000"/>
          <w:lang w:val="ka-GE"/>
        </w:rPr>
        <w:t xml:space="preserve"> </w:t>
      </w:r>
      <w:r w:rsidRPr="00710469">
        <w:rPr>
          <w:rFonts w:ascii="Sylfaen" w:hAnsi="Sylfaen"/>
          <w:color w:val="000000"/>
          <w:u w:color="FF0000"/>
          <w:lang w:val="ka-GE"/>
        </w:rPr>
        <w:t>გამოცხადება</w:t>
      </w:r>
      <w:r w:rsidRPr="00710469">
        <w:rPr>
          <w:rFonts w:ascii="Sylfaen" w:hAnsi="Sylfaen" w:cs="Sylfaen"/>
          <w:color w:val="000000"/>
          <w:u w:color="FF0000"/>
          <w:lang w:val="ka-GE"/>
        </w:rPr>
        <w:t>;</w:t>
      </w:r>
    </w:p>
    <w:p w:rsidR="00374E0A" w:rsidRPr="00710469" w:rsidRDefault="00374E0A" w:rsidP="00374E0A">
      <w:pPr>
        <w:pStyle w:val="BodyText"/>
        <w:ind w:firstLine="540"/>
        <w:rPr>
          <w:rFonts w:ascii="Sylfaen" w:hAnsi="Sylfaen"/>
          <w:color w:val="000000"/>
          <w:u w:color="FF0000"/>
          <w:lang w:val="ka-GE"/>
        </w:rPr>
      </w:pPr>
      <w:r w:rsidRPr="00710469">
        <w:rPr>
          <w:rFonts w:ascii="Sylfaen" w:hAnsi="Sylfaen"/>
          <w:color w:val="000000"/>
          <w:u w:color="FF0000"/>
          <w:lang w:val="ka-GE"/>
        </w:rPr>
        <w:t>ბ) პროექტების</w:t>
      </w:r>
      <w:r w:rsidRPr="00710469">
        <w:rPr>
          <w:color w:val="000000"/>
          <w:lang w:val="es-ES"/>
        </w:rPr>
        <w:t xml:space="preserve"> </w:t>
      </w:r>
      <w:r w:rsidRPr="00710469">
        <w:rPr>
          <w:rFonts w:ascii="Sylfaen" w:hAnsi="Sylfaen"/>
          <w:color w:val="000000"/>
          <w:lang w:val="ka-GE"/>
        </w:rPr>
        <w:t xml:space="preserve">რეგისტრაცია </w:t>
      </w:r>
      <w:r>
        <w:rPr>
          <w:rFonts w:ascii="Sylfaen" w:hAnsi="Sylfaen"/>
          <w:color w:val="000000"/>
          <w:u w:color="FF0000"/>
          <w:lang w:val="ka-GE"/>
        </w:rPr>
        <w:t>ფონდში</w:t>
      </w:r>
      <w:r w:rsidRPr="00710469">
        <w:rPr>
          <w:rFonts w:ascii="Sylfaen" w:hAnsi="Sylfaen"/>
          <w:color w:val="000000"/>
          <w:u w:color="FF0000"/>
          <w:lang w:val="ka-GE"/>
        </w:rPr>
        <w:t>;</w:t>
      </w:r>
    </w:p>
    <w:p w:rsidR="00374E0A" w:rsidRPr="00710469" w:rsidRDefault="00374E0A" w:rsidP="00374E0A">
      <w:pPr>
        <w:pStyle w:val="BodyText"/>
        <w:ind w:firstLine="540"/>
        <w:rPr>
          <w:rFonts w:ascii="Sylfaen" w:hAnsi="Sylfaen"/>
          <w:color w:val="000000"/>
          <w:u w:color="FF0000"/>
          <w:lang w:val="pt-BR"/>
        </w:rPr>
      </w:pPr>
      <w:r w:rsidRPr="00710469">
        <w:rPr>
          <w:rFonts w:ascii="Sylfaen" w:hAnsi="Sylfaen"/>
          <w:color w:val="000000"/>
          <w:u w:color="FF0000"/>
          <w:lang w:val="ka-GE"/>
        </w:rPr>
        <w:t xml:space="preserve">გ) </w:t>
      </w:r>
      <w:r w:rsidR="00AB3188">
        <w:rPr>
          <w:rFonts w:ascii="Sylfaen" w:hAnsi="Sylfaen"/>
          <w:color w:val="000000"/>
          <w:u w:color="FF0000"/>
          <w:lang w:val="ka-GE"/>
        </w:rPr>
        <w:t>პროექტების შეფასება დამოუკიდებელ ექსპერტთა მიერ;</w:t>
      </w:r>
    </w:p>
    <w:p w:rsidR="00374E0A" w:rsidRDefault="00C57F31" w:rsidP="00C57F3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ind w:left="851" w:right="85" w:hanging="851"/>
        <w:jc w:val="both"/>
        <w:rPr>
          <w:rFonts w:ascii="Sylfaen" w:hAnsi="Sylfaen" w:cs="AcadNusx"/>
          <w:color w:val="000000"/>
          <w:u w:color="FF0000"/>
          <w:lang w:val="ka-GE"/>
        </w:rPr>
      </w:pPr>
      <w:r>
        <w:rPr>
          <w:rFonts w:ascii="Sylfaen" w:hAnsi="Sylfaen" w:cs="AcadNusx"/>
          <w:color w:val="000000"/>
          <w:u w:color="FF0000"/>
          <w:lang w:val="ka-GE"/>
        </w:rPr>
        <w:t xml:space="preserve">       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 xml:space="preserve">დ) </w:t>
      </w:r>
      <w:r w:rsidRPr="00C57F31">
        <w:rPr>
          <w:rFonts w:ascii="Sylfaen" w:hAnsi="Sylfaen" w:cs="Sylfaen"/>
          <w:bCs/>
          <w:noProof/>
          <w:color w:val="000000"/>
          <w:lang w:val="ka-GE"/>
        </w:rPr>
        <w:t>სრულიად საქართველოს კათოლიკოს-პატრიარქი</w:t>
      </w:r>
      <w:r>
        <w:rPr>
          <w:rFonts w:ascii="Sylfaen" w:hAnsi="Sylfaen" w:cs="Sylfaen"/>
          <w:bCs/>
          <w:noProof/>
          <w:color w:val="000000"/>
          <w:lang w:val="ka-GE"/>
        </w:rPr>
        <w:t>ს</w:t>
      </w:r>
      <w:r w:rsidRPr="00C57F31">
        <w:rPr>
          <w:rFonts w:ascii="Sylfaen" w:hAnsi="Sylfaen" w:cs="Sylfaen"/>
          <w:bCs/>
          <w:noProof/>
          <w:color w:val="000000"/>
          <w:lang w:val="ka-GE"/>
        </w:rPr>
        <w:t xml:space="preserve">  ილია II</w:t>
      </w:r>
      <w:r>
        <w:rPr>
          <w:rFonts w:ascii="Sylfaen" w:hAnsi="Sylfaen" w:cs="Sylfaen"/>
          <w:bCs/>
          <w:noProof/>
          <w:color w:val="000000"/>
          <w:lang w:val="ka-GE"/>
        </w:rPr>
        <w:t xml:space="preserve">-ის საერთაშორისო   საქველმოქმედო ფონდის </w:t>
      </w:r>
      <w:r w:rsidR="00AB3188">
        <w:rPr>
          <w:rFonts w:ascii="Sylfaen" w:hAnsi="Sylfaen" w:cs="AcadNusx"/>
          <w:color w:val="000000"/>
          <w:u w:color="FF0000"/>
          <w:lang w:val="ka-GE"/>
        </w:rPr>
        <w:t>მმართველი საბჭოს</w:t>
      </w:r>
      <w:r>
        <w:rPr>
          <w:rFonts w:ascii="Sylfaen" w:hAnsi="Sylfaen" w:cs="AcadNusx"/>
          <w:color w:val="000000"/>
          <w:u w:color="FF0000"/>
          <w:lang w:val="ka-GE"/>
        </w:rPr>
        <w:t xml:space="preserve"> (შემდგომში მმართველი საბჭო)</w:t>
      </w:r>
      <w:r w:rsidR="00AB3188">
        <w:rPr>
          <w:rFonts w:ascii="Sylfaen" w:hAnsi="Sylfaen" w:cs="AcadNusx"/>
          <w:color w:val="000000"/>
          <w:u w:color="FF0000"/>
          <w:lang w:val="ka-GE"/>
        </w:rPr>
        <w:t xml:space="preserve"> </w:t>
      </w:r>
      <w:r w:rsidR="00AB3188">
        <w:rPr>
          <w:rFonts w:ascii="Sylfaen" w:hAnsi="Sylfaen" w:cs="AcadNusx"/>
          <w:color w:val="000000"/>
          <w:u w:color="FF0000"/>
          <w:lang w:val="ka-GE"/>
        </w:rPr>
        <w:lastRenderedPageBreak/>
        <w:t>მიერ შესაბამისი მიმართულებების მიხედვით მეორე ეტაპზე გამსვლელი</w:t>
      </w:r>
      <w:r w:rsidR="00F56F71">
        <w:rPr>
          <w:rFonts w:ascii="Sylfaen" w:hAnsi="Sylfaen" w:cs="AcadNusx"/>
          <w:color w:val="000000"/>
          <w:u w:color="FF0000"/>
          <w:lang w:val="ka-GE"/>
        </w:rPr>
        <w:t xml:space="preserve"> ქულის განსაზღვრა;</w:t>
      </w:r>
    </w:p>
    <w:p w:rsidR="00F56F71" w:rsidRDefault="00374E0A" w:rsidP="00374E0A">
      <w:pPr>
        <w:ind w:firstLine="540"/>
        <w:jc w:val="both"/>
        <w:rPr>
          <w:rFonts w:ascii="Sylfaen" w:hAnsi="Sylfaen" w:cs="AcadNusx"/>
          <w:color w:val="000000"/>
          <w:u w:color="FF0000"/>
          <w:lang w:val="ka-GE"/>
        </w:rPr>
      </w:pPr>
      <w:r w:rsidRPr="00710469">
        <w:rPr>
          <w:rFonts w:ascii="Sylfaen" w:hAnsi="Sylfaen" w:cs="AcadNusx"/>
          <w:color w:val="000000"/>
          <w:u w:color="FF0000"/>
          <w:lang w:val="ka-GE"/>
        </w:rPr>
        <w:t>ე</w:t>
      </w:r>
      <w:r w:rsidRPr="00710469">
        <w:rPr>
          <w:rFonts w:ascii="AcadNusx" w:hAnsi="AcadNusx" w:cs="AcadNusx"/>
          <w:color w:val="000000"/>
          <w:u w:color="FF0000"/>
          <w:lang w:val="pt-BR"/>
        </w:rPr>
        <w:t>)</w:t>
      </w:r>
      <w:r w:rsidR="00F56F71">
        <w:rPr>
          <w:rFonts w:ascii="Sylfaen" w:hAnsi="Sylfaen" w:cs="AcadNusx"/>
          <w:color w:val="000000"/>
          <w:u w:color="FF0000"/>
          <w:lang w:val="ka-GE"/>
        </w:rPr>
        <w:t xml:space="preserve"> მეორე ეტაპზე გადასული პროქტების პრეზენტაცია</w:t>
      </w:r>
      <w:r w:rsidR="004D550D">
        <w:rPr>
          <w:rFonts w:ascii="Sylfaen" w:hAnsi="Sylfaen" w:cs="AcadNusx"/>
          <w:color w:val="000000"/>
          <w:u w:color="FF0000"/>
          <w:lang w:val="ka-GE"/>
        </w:rPr>
        <w:t xml:space="preserve"> მმართველი საბჭოს წინაშე</w:t>
      </w:r>
      <w:r w:rsidR="00F56F71">
        <w:rPr>
          <w:rFonts w:ascii="Sylfaen" w:hAnsi="Sylfaen" w:cs="AcadNusx"/>
          <w:color w:val="000000"/>
          <w:u w:color="FF0000"/>
          <w:lang w:val="ka-GE"/>
        </w:rPr>
        <w:t>;</w:t>
      </w:r>
      <w:r w:rsidRPr="00710469">
        <w:rPr>
          <w:rFonts w:ascii="AcadNusx" w:hAnsi="AcadNusx" w:cs="AcadNusx"/>
          <w:color w:val="000000"/>
          <w:u w:color="FF0000"/>
          <w:lang w:val="pt-BR"/>
        </w:rPr>
        <w:t xml:space="preserve"> </w:t>
      </w:r>
    </w:p>
    <w:p w:rsidR="00374E0A" w:rsidRPr="00710469" w:rsidRDefault="00F56F71" w:rsidP="00374E0A">
      <w:pPr>
        <w:ind w:firstLine="540"/>
        <w:jc w:val="both"/>
        <w:rPr>
          <w:rFonts w:ascii="Sylfaen" w:hAnsi="Sylfaen" w:cs="AcadNusx"/>
          <w:color w:val="000000"/>
          <w:lang w:val="pt-BR"/>
        </w:rPr>
      </w:pPr>
      <w:r>
        <w:rPr>
          <w:rFonts w:ascii="Sylfaen" w:hAnsi="Sylfaen" w:cs="AcadNusx"/>
          <w:color w:val="000000"/>
          <w:u w:color="FF0000"/>
          <w:lang w:val="ka-GE"/>
        </w:rPr>
        <w:t xml:space="preserve">ვ) </w:t>
      </w:r>
      <w:r w:rsidR="004D550D">
        <w:rPr>
          <w:rFonts w:ascii="Sylfaen" w:hAnsi="Sylfaen" w:cs="AcadNusx"/>
          <w:color w:val="000000"/>
          <w:u w:color="FF0000"/>
          <w:lang w:val="ka-GE"/>
        </w:rPr>
        <w:t>მმართველი საბჭოს</w:t>
      </w:r>
      <w:r>
        <w:rPr>
          <w:rFonts w:ascii="Sylfaen" w:hAnsi="Sylfaen" w:cs="AcadNusx"/>
          <w:color w:val="000000"/>
          <w:u w:color="FF0000"/>
          <w:lang w:val="ka-GE"/>
        </w:rPr>
        <w:t xml:space="preserve"> მიერ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Sylfaen"/>
          <w:iCs/>
          <w:color w:val="000000"/>
          <w:lang w:val="ka-GE"/>
        </w:rPr>
        <w:t>გამარჯვებულ</w:t>
      </w:r>
      <w:r w:rsidR="001C2517">
        <w:rPr>
          <w:rFonts w:ascii="Sylfaen" w:hAnsi="Sylfaen" w:cs="Sylfaen"/>
          <w:iCs/>
          <w:color w:val="000000"/>
          <w:lang w:val="ka-GE"/>
        </w:rPr>
        <w:t>ი</w:t>
      </w:r>
      <w:r w:rsidR="00374E0A" w:rsidRPr="00710469">
        <w:rPr>
          <w:rFonts w:ascii="AcadNusx" w:hAnsi="AcadNusx" w:cs="AcadNusx"/>
          <w:iCs/>
          <w:color w:val="000000"/>
          <w:lang w:val="ka-GE"/>
        </w:rPr>
        <w:t xml:space="preserve"> </w:t>
      </w:r>
      <w:r w:rsidRPr="00710469">
        <w:rPr>
          <w:rFonts w:ascii="Sylfaen" w:hAnsi="Sylfaen" w:cs="AcadNusx"/>
          <w:color w:val="000000"/>
          <w:u w:color="FF0000"/>
          <w:lang w:val="ka-GE"/>
        </w:rPr>
        <w:t>პროექტების</w:t>
      </w:r>
      <w:r w:rsidRPr="00710469">
        <w:rPr>
          <w:rFonts w:ascii="Sylfaen" w:hAnsi="Sylfaen" w:cs="AcadNusx"/>
          <w:color w:val="000000"/>
          <w:lang w:val="ka-GE"/>
        </w:rPr>
        <w:t xml:space="preserve"> </w:t>
      </w:r>
      <w:r w:rsidR="00374E0A" w:rsidRPr="00710469">
        <w:rPr>
          <w:rFonts w:ascii="Sylfaen" w:hAnsi="Sylfaen" w:cs="Sylfaen"/>
          <w:iCs/>
          <w:color w:val="000000"/>
          <w:lang w:val="ka-GE"/>
        </w:rPr>
        <w:t>გამოვლენა</w:t>
      </w:r>
      <w:r>
        <w:rPr>
          <w:rFonts w:ascii="Sylfaen" w:hAnsi="Sylfaen" w:cs="Sylfaen"/>
          <w:iCs/>
          <w:color w:val="000000"/>
          <w:lang w:val="ka-GE"/>
        </w:rPr>
        <w:t>/</w:t>
      </w:r>
      <w:r w:rsidR="00374E0A" w:rsidRPr="00710469">
        <w:rPr>
          <w:rFonts w:ascii="Sylfaen" w:hAnsi="Sylfaen" w:cs="Sylfaen"/>
          <w:iCs/>
          <w:color w:val="000000"/>
          <w:lang w:val="ka-GE"/>
        </w:rPr>
        <w:t>დამტკიცება</w:t>
      </w:r>
      <w:r w:rsidR="00374E0A" w:rsidRPr="00710469">
        <w:rPr>
          <w:rFonts w:ascii="AcadNusx" w:hAnsi="AcadNusx" w:cs="AcadNusx"/>
          <w:iCs/>
          <w:color w:val="000000"/>
          <w:lang w:val="ka-GE"/>
        </w:rPr>
        <w:t>;</w:t>
      </w:r>
    </w:p>
    <w:p w:rsidR="00374E0A" w:rsidRDefault="00F56F71" w:rsidP="00A340E5">
      <w:pPr>
        <w:ind w:left="709" w:hanging="142"/>
        <w:jc w:val="both"/>
        <w:rPr>
          <w:rFonts w:ascii="Sylfaen" w:hAnsi="Sylfaen" w:cs="Sylfaen"/>
          <w:b/>
          <w:color w:val="000000"/>
        </w:rPr>
      </w:pPr>
      <w:r>
        <w:rPr>
          <w:rFonts w:ascii="Sylfaen" w:hAnsi="Sylfaen" w:cs="AcadNusx"/>
          <w:color w:val="000000"/>
          <w:u w:color="FF0000"/>
          <w:lang w:val="ka-GE"/>
        </w:rPr>
        <w:t>ზ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)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დასაფინანსებლად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შერჩეულ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პროექტებში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მონაწილე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ძირითად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პერსონალთან</w:t>
      </w:r>
      <w:r w:rsidR="00374E0A" w:rsidRPr="00710469">
        <w:rPr>
          <w:rFonts w:ascii="Sylfaen" w:hAnsi="Sylfaen" w:cs="Sylfaen"/>
          <w:color w:val="000000"/>
          <w:lang w:val="ka-GE"/>
        </w:rPr>
        <w:t>,</w:t>
      </w:r>
      <w:r w:rsidR="00CC582F">
        <w:rPr>
          <w:rFonts w:ascii="Sylfaen" w:hAnsi="Sylfaen" w:cs="Sylfaen"/>
          <w:color w:val="000000"/>
          <w:lang w:val="ka-GE"/>
        </w:rPr>
        <w:t xml:space="preserve"> </w:t>
      </w:r>
      <w:r w:rsidR="00AD683E">
        <w:rPr>
          <w:rFonts w:ascii="Sylfaen" w:hAnsi="Sylfaen" w:cs="Sylfaen"/>
          <w:color w:val="000000"/>
          <w:lang w:val="ka-GE"/>
        </w:rPr>
        <w:t>(</w:t>
      </w:r>
      <w:r w:rsidR="0048426B" w:rsidRPr="00710469">
        <w:rPr>
          <w:rFonts w:ascii="Sylfaen" w:hAnsi="Sylfaen" w:cs="Sylfaen"/>
          <w:color w:val="000000"/>
          <w:lang w:val="ka-GE"/>
        </w:rPr>
        <w:t>თანამონაწილე</w:t>
      </w:r>
      <w:r w:rsidR="00CC582F">
        <w:rPr>
          <w:rFonts w:ascii="Sylfaen" w:hAnsi="Sylfaen" w:cs="Sylfaen"/>
          <w:color w:val="000000"/>
          <w:lang w:val="ka-GE"/>
        </w:rPr>
        <w:t>სთან</w:t>
      </w:r>
      <w:r w:rsidR="0048426B">
        <w:rPr>
          <w:rFonts w:ascii="Sylfaen" w:hAnsi="Sylfaen" w:cs="Sylfaen"/>
          <w:color w:val="000000"/>
          <w:lang w:val="ka-GE"/>
        </w:rPr>
        <w:t xml:space="preserve"> </w:t>
      </w:r>
      <w:r w:rsidR="0048426B" w:rsidRPr="00710469">
        <w:rPr>
          <w:rFonts w:ascii="Sylfaen" w:hAnsi="Sylfaen" w:cs="AcadNusx"/>
          <w:color w:val="000000"/>
          <w:u w:color="FF0000"/>
          <w:lang w:val="ka-GE"/>
        </w:rPr>
        <w:t>და თანადამფინანსებელთან</w:t>
      </w:r>
      <w:r w:rsidR="0048426B">
        <w:rPr>
          <w:rFonts w:ascii="Sylfaen" w:hAnsi="Sylfaen" w:cs="AcadNusx"/>
          <w:color w:val="000000"/>
          <w:u w:color="FF0000"/>
          <w:lang w:val="ka-GE"/>
        </w:rPr>
        <w:t>- ასეთის არსებობის შემთხვევაში</w:t>
      </w:r>
      <w:r w:rsidR="00AD683E">
        <w:rPr>
          <w:rFonts w:ascii="Sylfaen" w:hAnsi="Sylfaen" w:cs="Sylfaen"/>
          <w:color w:val="000000"/>
          <w:lang w:val="ka-GE"/>
        </w:rPr>
        <w:t>)</w:t>
      </w:r>
      <w:r w:rsidR="0048426B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საგრანტო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ხელშეკრულებების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 </w:t>
      </w:r>
      <w:r w:rsidR="00374E0A" w:rsidRPr="00710469">
        <w:rPr>
          <w:rFonts w:ascii="Sylfaen" w:hAnsi="Sylfaen" w:cs="AcadNusx"/>
          <w:color w:val="000000"/>
          <w:u w:color="FF0000"/>
          <w:lang w:val="ka-GE"/>
        </w:rPr>
        <w:t>გაფორმება</w:t>
      </w:r>
      <w:r w:rsidR="00374E0A" w:rsidRPr="00710469">
        <w:rPr>
          <w:rFonts w:ascii="Sylfaen" w:hAnsi="Sylfaen" w:cs="Sylfaen"/>
          <w:color w:val="000000"/>
          <w:lang w:val="ka-GE"/>
        </w:rPr>
        <w:t xml:space="preserve">. </w:t>
      </w:r>
    </w:p>
    <w:p w:rsidR="0019021B" w:rsidRDefault="00374E0A" w:rsidP="00A340E5">
      <w:pPr>
        <w:jc w:val="center"/>
        <w:rPr>
          <w:rFonts w:ascii="Sylfaen" w:hAnsi="Sylfaen" w:cs="AcadNusx"/>
          <w:b/>
          <w:bCs/>
          <w:color w:val="000000"/>
          <w:lang w:val="ka-GE"/>
        </w:rPr>
      </w:pPr>
      <w:r w:rsidRPr="00710469">
        <w:rPr>
          <w:rFonts w:ascii="Sylfaen" w:hAnsi="Sylfaen" w:cs="Sylfaen"/>
          <w:b/>
          <w:color w:val="000000"/>
          <w:lang w:val="ka-GE"/>
        </w:rPr>
        <w:t xml:space="preserve">მუხლი 7. </w:t>
      </w:r>
      <w:r w:rsidRPr="00710469">
        <w:rPr>
          <w:rFonts w:ascii="Sylfaen" w:hAnsi="Sylfaen" w:cs="AcadNusx"/>
          <w:b/>
          <w:bCs/>
          <w:color w:val="000000"/>
          <w:lang w:val="ka-GE"/>
        </w:rPr>
        <w:t>საკონკურსო დოკუმენტაციის წარდგენა</w:t>
      </w:r>
    </w:p>
    <w:p w:rsidR="0019021B" w:rsidRPr="00066292" w:rsidRDefault="00066292" w:rsidP="00066292">
      <w:pPr>
        <w:pStyle w:val="ListParagraph"/>
        <w:ind w:left="567"/>
        <w:jc w:val="both"/>
        <w:rPr>
          <w:rFonts w:ascii="Sylfaen" w:hAnsi="Sylfaen" w:cs="Sylfaen"/>
          <w:lang w:val="ka-GE"/>
        </w:rPr>
      </w:pPr>
      <w:r w:rsidRPr="00066292">
        <w:rPr>
          <w:rFonts w:ascii="Sylfaen" w:hAnsi="Sylfaen" w:cs="Sylfaen"/>
          <w:lang w:val="ka-GE"/>
        </w:rPr>
        <w:t>1</w:t>
      </w:r>
      <w:r w:rsidR="0019021B" w:rsidRPr="00066292">
        <w:rPr>
          <w:rFonts w:ascii="Sylfaen" w:hAnsi="Sylfaen" w:cs="Sylfaen"/>
          <w:lang w:val="ka-GE"/>
        </w:rPr>
        <w:t>.</w:t>
      </w:r>
      <w:r w:rsidR="0019021B" w:rsidRPr="00066292">
        <w:rPr>
          <w:rFonts w:ascii="Sylfaen" w:hAnsi="Sylfaen" w:cs="Sylfaen"/>
        </w:rPr>
        <w:t>ფონდში</w:t>
      </w:r>
      <w:r w:rsidR="0019021B" w:rsidRPr="00066292">
        <w:rPr>
          <w:rFonts w:ascii="Sylfaen" w:hAnsi="Sylfaen" w:cs="Sylfaen"/>
          <w:lang w:val="ka-GE"/>
        </w:rPr>
        <w:t xml:space="preserve"> დასარეგისტრებლად </w:t>
      </w:r>
      <w:r w:rsidR="0019021B">
        <w:t xml:space="preserve"> </w:t>
      </w:r>
      <w:r w:rsidR="0019021B" w:rsidRPr="00066292">
        <w:rPr>
          <w:rFonts w:ascii="Sylfaen" w:hAnsi="Sylfaen" w:cs="Sylfaen"/>
        </w:rPr>
        <w:t>წარმოდგენილი</w:t>
      </w:r>
      <w:r w:rsidR="0019021B">
        <w:t xml:space="preserve"> </w:t>
      </w:r>
      <w:r w:rsidR="0019021B" w:rsidRPr="00066292">
        <w:rPr>
          <w:rFonts w:ascii="Sylfaen" w:hAnsi="Sylfaen" w:cs="Sylfaen"/>
        </w:rPr>
        <w:t>უნდა</w:t>
      </w:r>
      <w:r w:rsidR="0019021B">
        <w:t xml:space="preserve"> </w:t>
      </w:r>
      <w:r w:rsidR="0019021B" w:rsidRPr="00066292">
        <w:rPr>
          <w:rFonts w:ascii="Sylfaen" w:hAnsi="Sylfaen" w:cs="Sylfaen"/>
        </w:rPr>
        <w:t>იყოს</w:t>
      </w:r>
      <w:r w:rsidR="00ED089B">
        <w:rPr>
          <w:rFonts w:ascii="Sylfaen" w:hAnsi="Sylfaen" w:cs="Sylfaen"/>
          <w:lang w:val="ka-GE"/>
        </w:rPr>
        <w:t xml:space="preserve"> ქართულ ენაზე შედგენილი </w:t>
      </w:r>
      <w:r w:rsidR="0019021B" w:rsidRPr="00066292">
        <w:rPr>
          <w:rFonts w:ascii="Sylfaen" w:hAnsi="Sylfaen" w:cs="Sylfaen"/>
          <w:lang w:val="ka-GE"/>
        </w:rPr>
        <w:t>:</w:t>
      </w:r>
    </w:p>
    <w:p w:rsidR="00066292" w:rsidRDefault="0019021B" w:rsidP="00066292">
      <w:pPr>
        <w:tabs>
          <w:tab w:val="left" w:pos="810"/>
        </w:tabs>
        <w:autoSpaceDE/>
        <w:autoSpaceDN/>
        <w:adjustRightInd/>
        <w:ind w:firstLine="540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Pr="00710469">
        <w:rPr>
          <w:rFonts w:ascii="Sylfaen" w:hAnsi="Sylfaen" w:cs="AcadNusx"/>
          <w:color w:val="000000"/>
          <w:u w:color="FF0000"/>
          <w:lang w:val="ka-GE"/>
        </w:rPr>
        <w:t xml:space="preserve">ფიზიკური </w:t>
      </w:r>
      <w:r>
        <w:rPr>
          <w:rFonts w:ascii="Sylfaen" w:hAnsi="Sylfaen" w:cs="AcadNusx"/>
          <w:color w:val="000000"/>
          <w:u w:color="FF0000"/>
          <w:lang w:val="ka-GE"/>
        </w:rPr>
        <w:t xml:space="preserve">ან/და </w:t>
      </w:r>
      <w:r w:rsidRPr="00710469">
        <w:rPr>
          <w:rFonts w:ascii="Sylfaen" w:hAnsi="Sylfaen" w:cs="AcadNusx"/>
          <w:color w:val="000000"/>
          <w:u w:color="FF0000"/>
          <w:lang w:val="ka-GE"/>
        </w:rPr>
        <w:t>იურიდიული  პირების ერთობლივ</w:t>
      </w:r>
      <w:r>
        <w:rPr>
          <w:rFonts w:ascii="Sylfaen" w:hAnsi="Sylfaen" w:cs="AcadNusx"/>
          <w:color w:val="000000"/>
          <w:u w:color="FF0000"/>
          <w:lang w:val="ka-GE"/>
        </w:rPr>
        <w:t>ი</w:t>
      </w:r>
      <w:r w:rsidRPr="00710469">
        <w:rPr>
          <w:rFonts w:ascii="Sylfaen" w:hAnsi="Sylfaen" w:cs="AcadNusx"/>
          <w:color w:val="000000"/>
          <w:u w:color="FF0000"/>
          <w:lang w:val="ka-GE"/>
        </w:rPr>
        <w:t xml:space="preserve"> გან</w:t>
      </w:r>
      <w:r>
        <w:rPr>
          <w:rFonts w:ascii="Sylfaen" w:hAnsi="Sylfaen" w:cs="AcadNusx"/>
          <w:color w:val="000000"/>
          <w:u w:color="FF0000"/>
          <w:lang w:val="ka-GE"/>
        </w:rPr>
        <w:t>ცხადება</w:t>
      </w:r>
      <w:r w:rsidRPr="00710469">
        <w:rPr>
          <w:rFonts w:ascii="Sylfaen" w:hAnsi="Sylfaen" w:cs="AcadNusx"/>
          <w:color w:val="000000"/>
          <w:u w:color="FF0000"/>
          <w:lang w:val="ka-GE"/>
        </w:rPr>
        <w:t xml:space="preserve"> კონკურსში მონაწილეობის შესახებ,  ნაბეჭდი ვარიანტი სათანადო ხელმოწერებითა და</w:t>
      </w:r>
      <w:r>
        <w:rPr>
          <w:rFonts w:ascii="Sylfaen" w:hAnsi="Sylfaen" w:cs="AcadNusx"/>
          <w:color w:val="000000"/>
          <w:u w:color="FF0000"/>
          <w:lang w:val="ka-GE"/>
        </w:rPr>
        <w:t xml:space="preserve"> არსებობის შემთხვევაში დამოწმებული </w:t>
      </w:r>
      <w:r w:rsidRPr="00710469">
        <w:rPr>
          <w:rFonts w:ascii="Sylfaen" w:hAnsi="Sylfaen" w:cs="AcadNusx"/>
          <w:color w:val="000000"/>
          <w:u w:color="FF0000"/>
          <w:lang w:val="ka-GE"/>
        </w:rPr>
        <w:t xml:space="preserve"> ბეჭდით/ბეჭდებით</w:t>
      </w:r>
      <w:r w:rsidR="00066292">
        <w:rPr>
          <w:rFonts w:ascii="Sylfaen" w:hAnsi="Sylfaen" w:cs="AcadNusx"/>
          <w:color w:val="000000"/>
          <w:u w:color="FF0000"/>
          <w:lang w:val="ka-GE"/>
        </w:rPr>
        <w:t>;</w:t>
      </w:r>
      <w:r w:rsidRPr="00710469">
        <w:rPr>
          <w:rFonts w:ascii="Sylfaen" w:hAnsi="Sylfaen" w:cs="AcadNusx"/>
          <w:color w:val="000000"/>
          <w:u w:color="FF0000"/>
          <w:lang w:val="ka-GE"/>
        </w:rPr>
        <w:t xml:space="preserve"> </w:t>
      </w:r>
    </w:p>
    <w:p w:rsidR="0019021B" w:rsidRPr="00066292" w:rsidRDefault="0019021B" w:rsidP="00066292">
      <w:pPr>
        <w:tabs>
          <w:tab w:val="left" w:pos="810"/>
        </w:tabs>
        <w:autoSpaceDE/>
        <w:autoSpaceDN/>
        <w:adjustRightInd/>
        <w:ind w:firstLine="540"/>
        <w:jc w:val="both"/>
        <w:rPr>
          <w:rFonts w:ascii="AcadNusx" w:hAnsi="AcadNusx" w:cs="AcadNusx"/>
          <w:color w:val="000000"/>
          <w:lang w:val="de-DE"/>
        </w:rPr>
      </w:pPr>
      <w:r>
        <w:rPr>
          <w:rFonts w:ascii="Sylfaen" w:hAnsi="Sylfaen"/>
          <w:lang w:val="ka-GE"/>
        </w:rPr>
        <w:t>ბ) საპროექტო წინადადება</w:t>
      </w:r>
      <w:r w:rsidR="0006629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როგორც ამობეჭდილი</w:t>
      </w:r>
      <w:r w:rsidR="00ED089B">
        <w:rPr>
          <w:rFonts w:ascii="Sylfaen" w:hAnsi="Sylfaen"/>
          <w:lang w:val="ka-GE"/>
        </w:rPr>
        <w:t xml:space="preserve"> 1 ეგზემპლიარად</w:t>
      </w:r>
      <w:r>
        <w:rPr>
          <w:rFonts w:ascii="Sylfaen" w:hAnsi="Sylfaen"/>
          <w:lang w:val="ka-GE"/>
        </w:rPr>
        <w:t>, ისე დისკზე ჩაწერილი ელექტრონული სახით</w:t>
      </w:r>
      <w:r w:rsidR="005419C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შესრულებული  პროგრამა Word-ში, ფონტი-</w:t>
      </w:r>
      <w:r>
        <w:rPr>
          <w:rFonts w:ascii="Sylfaen" w:hAnsi="Sylfaen"/>
        </w:rPr>
        <w:t xml:space="preserve"> </w:t>
      </w:r>
      <w:r w:rsidRPr="00FC72DD">
        <w:rPr>
          <w:rFonts w:ascii="Sylfaen" w:hAnsi="Sylfaen"/>
          <w:lang w:val="ka-GE"/>
        </w:rPr>
        <w:t>Sylfaen</w:t>
      </w:r>
      <w:r>
        <w:rPr>
          <w:rFonts w:ascii="Sylfaen" w:hAnsi="Sylfaen"/>
          <w:lang w:val="ka-GE"/>
        </w:rPr>
        <w:t>, ზომა-</w:t>
      </w:r>
      <w:r w:rsidR="00066292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.  </w:t>
      </w:r>
    </w:p>
    <w:p w:rsidR="0019021B" w:rsidRPr="00710469" w:rsidRDefault="0019021B" w:rsidP="00374E0A">
      <w:pPr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374E0A" w:rsidRPr="00DC39F9" w:rsidRDefault="0019021B" w:rsidP="00066292">
      <w:pPr>
        <w:pStyle w:val="ListParagraph"/>
        <w:numPr>
          <w:ilvl w:val="0"/>
          <w:numId w:val="8"/>
        </w:numPr>
        <w:tabs>
          <w:tab w:val="left" w:pos="810"/>
        </w:tabs>
        <w:autoSpaceDE/>
        <w:autoSpaceDN/>
        <w:adjustRightInd/>
        <w:jc w:val="both"/>
        <w:rPr>
          <w:rFonts w:ascii="AcadNusx" w:hAnsi="AcadNusx" w:cs="AcadNusx"/>
          <w:lang w:val="de-DE"/>
        </w:rPr>
      </w:pPr>
      <w:r w:rsidRPr="00DC39F9">
        <w:rPr>
          <w:rFonts w:ascii="Sylfaen" w:hAnsi="Sylfaen" w:cs="AcadNusx"/>
          <w:u w:color="FF0000"/>
          <w:lang w:val="ka-GE"/>
        </w:rPr>
        <w:t>საკონკურსო დოკუმენტაცია</w:t>
      </w:r>
      <w:r w:rsidR="00374E0A" w:rsidRPr="00DC39F9">
        <w:rPr>
          <w:rFonts w:ascii="Sylfaen" w:hAnsi="Sylfaen" w:cs="AcadNusx"/>
          <w:u w:color="FF0000"/>
          <w:lang w:val="ka-GE"/>
        </w:rPr>
        <w:t xml:space="preserve"> ფონდში წარმოდგენილი უნდა იყოს არაუგვანეს  2014 წლის </w:t>
      </w:r>
      <w:r w:rsidR="006F77B0">
        <w:rPr>
          <w:rFonts w:ascii="Sylfaen" w:hAnsi="Sylfaen" w:cs="AcadNusx"/>
          <w:u w:color="FF0000"/>
          <w:lang w:val="ka-GE"/>
        </w:rPr>
        <w:t>20</w:t>
      </w:r>
      <w:r w:rsidR="006B4BC8" w:rsidRPr="00DC39F9">
        <w:rPr>
          <w:rFonts w:ascii="Sylfaen" w:hAnsi="Sylfaen" w:cs="AcadNusx"/>
          <w:u w:color="FF0000"/>
          <w:lang w:val="ka-GE"/>
        </w:rPr>
        <w:t xml:space="preserve"> </w:t>
      </w:r>
      <w:r w:rsidR="00174ABC" w:rsidRPr="00DC39F9">
        <w:rPr>
          <w:rFonts w:ascii="Sylfaen" w:hAnsi="Sylfaen" w:cs="AcadNusx"/>
          <w:u w:color="FF0000"/>
          <w:lang w:val="ka-GE"/>
        </w:rPr>
        <w:t>მარტის</w:t>
      </w:r>
      <w:r w:rsidR="00374E0A" w:rsidRPr="00DC39F9">
        <w:rPr>
          <w:rFonts w:ascii="Sylfaen" w:hAnsi="Sylfaen" w:cs="AcadNusx"/>
          <w:lang w:val="ka-GE"/>
        </w:rPr>
        <w:t xml:space="preserve"> 18 საათისა. ვადის დარღვევით შემოსული</w:t>
      </w:r>
      <w:r w:rsidR="00374E0A" w:rsidRPr="00DC39F9">
        <w:rPr>
          <w:rFonts w:ascii="AcadNusx" w:hAnsi="AcadNusx" w:cs="AcadNusx"/>
          <w:lang w:val="de-DE"/>
        </w:rPr>
        <w:t xml:space="preserve"> </w:t>
      </w:r>
      <w:r w:rsidR="00374E0A" w:rsidRPr="00DC39F9">
        <w:rPr>
          <w:rFonts w:ascii="Sylfaen" w:hAnsi="Sylfaen" w:cs="AcadNusx"/>
          <w:u w:color="FF0000"/>
          <w:lang w:val="ka-GE"/>
        </w:rPr>
        <w:t>საკონკურსო</w:t>
      </w:r>
      <w:r w:rsidR="00374E0A" w:rsidRPr="00DC39F9">
        <w:rPr>
          <w:rFonts w:ascii="AcadNusx" w:hAnsi="AcadNusx" w:cs="AcadNusx"/>
          <w:lang w:val="de-DE"/>
        </w:rPr>
        <w:t xml:space="preserve"> </w:t>
      </w:r>
      <w:r w:rsidR="00374E0A" w:rsidRPr="00DC39F9">
        <w:rPr>
          <w:rFonts w:ascii="Sylfaen" w:hAnsi="Sylfaen" w:cs="AcadNusx"/>
          <w:u w:color="FF0000"/>
          <w:lang w:val="ka-GE"/>
        </w:rPr>
        <w:t>დოკუმენტაცია</w:t>
      </w:r>
      <w:r w:rsidR="00374E0A" w:rsidRPr="00DC39F9">
        <w:rPr>
          <w:rFonts w:ascii="AcadNusx" w:hAnsi="AcadNusx" w:cs="AcadNusx"/>
          <w:lang w:val="de-DE"/>
        </w:rPr>
        <w:t xml:space="preserve"> </w:t>
      </w:r>
      <w:r w:rsidR="00374E0A" w:rsidRPr="00DC39F9">
        <w:rPr>
          <w:rFonts w:ascii="Sylfaen" w:hAnsi="Sylfaen" w:cs="AcadNusx"/>
          <w:u w:color="FF0000"/>
          <w:lang w:val="ka-GE"/>
        </w:rPr>
        <w:t>ფონდში</w:t>
      </w:r>
      <w:r w:rsidR="00374E0A" w:rsidRPr="00DC39F9">
        <w:rPr>
          <w:rFonts w:ascii="AcadNusx" w:hAnsi="AcadNusx" w:cs="AcadNusx"/>
          <w:lang w:val="de-DE"/>
        </w:rPr>
        <w:t xml:space="preserve"> </w:t>
      </w:r>
      <w:r w:rsidR="00374E0A" w:rsidRPr="00DC39F9">
        <w:rPr>
          <w:rFonts w:ascii="Sylfaen" w:hAnsi="Sylfaen" w:cs="AcadNusx"/>
          <w:u w:color="FF0000"/>
          <w:lang w:val="ka-GE"/>
        </w:rPr>
        <w:t>აღარ</w:t>
      </w:r>
      <w:r w:rsidR="00374E0A" w:rsidRPr="00DC39F9">
        <w:rPr>
          <w:rFonts w:ascii="AcadNusx" w:hAnsi="AcadNusx" w:cs="AcadNusx"/>
          <w:lang w:val="de-DE"/>
        </w:rPr>
        <w:t xml:space="preserve"> </w:t>
      </w:r>
      <w:r w:rsidR="00374E0A" w:rsidRPr="00DC39F9">
        <w:rPr>
          <w:rFonts w:ascii="Sylfaen" w:hAnsi="Sylfaen" w:cs="AcadNusx"/>
          <w:u w:color="FF0000"/>
          <w:lang w:val="ka-GE"/>
        </w:rPr>
        <w:t>მიიღება</w:t>
      </w:r>
      <w:r w:rsidR="00066292" w:rsidRPr="00DC39F9">
        <w:rPr>
          <w:rFonts w:ascii="Sylfaen" w:hAnsi="Sylfaen" w:cs="AcadNusx"/>
          <w:lang w:val="ka-GE"/>
        </w:rPr>
        <w:t>;</w:t>
      </w:r>
    </w:p>
    <w:p w:rsidR="00374E0A" w:rsidRPr="00DC39F9" w:rsidRDefault="00374E0A" w:rsidP="00066292">
      <w:pPr>
        <w:pStyle w:val="BodyText3"/>
        <w:numPr>
          <w:ilvl w:val="0"/>
          <w:numId w:val="8"/>
        </w:numPr>
        <w:tabs>
          <w:tab w:val="left" w:pos="810"/>
        </w:tabs>
        <w:autoSpaceDE/>
        <w:autoSpaceDN/>
        <w:adjustRightInd/>
        <w:spacing w:after="0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C39F9">
        <w:rPr>
          <w:rFonts w:ascii="Sylfaen" w:hAnsi="Sylfaen" w:cs="AcadNusx"/>
          <w:bCs/>
          <w:sz w:val="24"/>
          <w:szCs w:val="24"/>
          <w:lang w:val="ka-GE"/>
        </w:rPr>
        <w:t>ფონდი უფლებამოსილია კონკურსის ნებისმიერ ეტაპზე კონკურსიდან მოხსნას პროექტები, რომლებიც არ შეესაბამება კონკურსის მიზნებისათვის დადგენილ  მოთხოვნებს ან შეიცავს ყალბ ინფორმაციას</w:t>
      </w:r>
      <w:r w:rsidR="00066292" w:rsidRPr="00DC39F9">
        <w:rPr>
          <w:rFonts w:ascii="Sylfaen" w:hAnsi="Sylfaen" w:cs="AcadNusx"/>
          <w:bCs/>
          <w:sz w:val="24"/>
          <w:szCs w:val="24"/>
          <w:lang w:val="ka-GE"/>
        </w:rPr>
        <w:t>;</w:t>
      </w:r>
      <w:r w:rsidRPr="00DC39F9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</w:p>
    <w:p w:rsidR="00374E0A" w:rsidRDefault="00374E0A" w:rsidP="00066292">
      <w:pPr>
        <w:pStyle w:val="BodyText3"/>
        <w:numPr>
          <w:ilvl w:val="0"/>
          <w:numId w:val="8"/>
        </w:numPr>
        <w:tabs>
          <w:tab w:val="left" w:pos="993"/>
        </w:tabs>
        <w:autoSpaceDE/>
        <w:autoSpaceDN/>
        <w:adjustRightInd/>
        <w:spacing w:after="0"/>
        <w:jc w:val="both"/>
        <w:rPr>
          <w:rFonts w:ascii="Sylfaen" w:hAnsi="Sylfaen" w:cs="AcadNusx"/>
          <w:bCs/>
          <w:color w:val="000000"/>
          <w:sz w:val="24"/>
          <w:szCs w:val="24"/>
          <w:lang w:val="ka-GE"/>
        </w:rPr>
      </w:pPr>
      <w:r w:rsidRPr="00710469">
        <w:rPr>
          <w:rFonts w:ascii="Sylfaen" w:hAnsi="Sylfaen" w:cs="AcadNusx"/>
          <w:bCs/>
          <w:color w:val="000000"/>
          <w:sz w:val="24"/>
          <w:szCs w:val="24"/>
          <w:lang w:val="ka-GE"/>
        </w:rPr>
        <w:t>ფონდი არ ანაზღაურებს პროექტის მომზადებისა და წარდგენისათვის გაწეულ ხარჯებს.</w:t>
      </w:r>
    </w:p>
    <w:p w:rsidR="00374E0A" w:rsidRPr="00FC5133" w:rsidRDefault="00374E0A" w:rsidP="00A340E5">
      <w:pPr>
        <w:jc w:val="center"/>
        <w:rPr>
          <w:rFonts w:ascii="AcadNusx" w:hAnsi="AcadNusx"/>
          <w:bCs/>
          <w:noProof/>
          <w:color w:val="000000"/>
          <w:lang w:val="ka-GE"/>
        </w:rPr>
      </w:pPr>
      <w:r w:rsidRPr="00FC5133">
        <w:rPr>
          <w:rFonts w:ascii="Sylfaen" w:hAnsi="Sylfaen"/>
          <w:b/>
          <w:bCs/>
          <w:color w:val="000000"/>
          <w:u w:color="FF0000"/>
          <w:lang w:val="ka-GE"/>
        </w:rPr>
        <w:t xml:space="preserve">მუხლი 8. </w:t>
      </w:r>
      <w:r w:rsidRPr="00FC5133">
        <w:rPr>
          <w:rFonts w:ascii="Sylfaen" w:hAnsi="Sylfaen"/>
          <w:b/>
          <w:color w:val="000000"/>
          <w:u w:color="FF0000"/>
          <w:lang w:val="ka-GE"/>
        </w:rPr>
        <w:t>პროექტების</w:t>
      </w:r>
      <w:r w:rsidRPr="00FC5133">
        <w:rPr>
          <w:rFonts w:ascii="AcadNusx" w:hAnsi="AcadNusx"/>
          <w:b/>
          <w:noProof/>
          <w:color w:val="000000"/>
          <w:lang w:val="ka-GE"/>
        </w:rPr>
        <w:t xml:space="preserve"> </w:t>
      </w:r>
      <w:r w:rsidRPr="00FC5133">
        <w:rPr>
          <w:rFonts w:ascii="Sylfaen" w:hAnsi="Sylfaen"/>
          <w:b/>
          <w:color w:val="000000"/>
          <w:u w:color="FF0000"/>
          <w:lang w:val="ka-GE"/>
        </w:rPr>
        <w:t>შეფასება</w:t>
      </w:r>
    </w:p>
    <w:p w:rsidR="00ED089B" w:rsidRPr="00ED089B" w:rsidRDefault="00374E0A" w:rsidP="00374E0A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noProof/>
          <w:color w:val="000000"/>
          <w:lang w:val="ka-GE"/>
        </w:rPr>
      </w:pPr>
      <w:r w:rsidRPr="00CE17C7">
        <w:rPr>
          <w:rFonts w:ascii="Sylfaen" w:hAnsi="Sylfaen" w:cs="Sylfaen"/>
          <w:color w:val="000000"/>
          <w:bdr w:val="none" w:sz="0" w:space="0" w:color="auto" w:frame="1"/>
          <w:lang w:val="en-GB"/>
        </w:rPr>
        <w:t>კონკურსის</w:t>
      </w:r>
      <w:r w:rsidRPr="00CE17C7">
        <w:rPr>
          <w:rFonts w:ascii="Sylfaen" w:hAnsi="Sylfaen"/>
          <w:color w:val="000000"/>
          <w:bdr w:val="none" w:sz="0" w:space="0" w:color="auto" w:frame="1"/>
          <w:lang w:val="en-GB"/>
        </w:rPr>
        <w:t xml:space="preserve"> </w:t>
      </w:r>
      <w:r w:rsidRPr="00CE17C7">
        <w:rPr>
          <w:rFonts w:ascii="Sylfaen" w:hAnsi="Sylfaen" w:cs="Sylfaen"/>
          <w:color w:val="000000"/>
          <w:bdr w:val="none" w:sz="0" w:space="0" w:color="auto" w:frame="1"/>
          <w:lang w:val="en-GB"/>
        </w:rPr>
        <w:t>მოთხოვნებთან</w:t>
      </w:r>
      <w:r w:rsidRPr="00CE17C7">
        <w:rPr>
          <w:rFonts w:ascii="Sylfaen" w:hAnsi="Sylfaen"/>
          <w:color w:val="000000"/>
          <w:bdr w:val="none" w:sz="0" w:space="0" w:color="auto" w:frame="1"/>
          <w:lang w:val="en-GB"/>
        </w:rPr>
        <w:t xml:space="preserve"> </w:t>
      </w:r>
      <w:r w:rsidRPr="00CE17C7">
        <w:rPr>
          <w:rFonts w:ascii="Sylfaen" w:hAnsi="Sylfaen" w:cs="Sylfaen"/>
          <w:color w:val="000000"/>
          <w:bdr w:val="none" w:sz="0" w:space="0" w:color="auto" w:frame="1"/>
          <w:lang w:val="en-GB"/>
        </w:rPr>
        <w:t>შესაბამისობა</w:t>
      </w:r>
      <w:r w:rsidRPr="00CE17C7">
        <w:rPr>
          <w:rFonts w:ascii="Sylfaen" w:hAnsi="Sylfaen"/>
          <w:color w:val="000000"/>
          <w:bdr w:val="none" w:sz="0" w:space="0" w:color="auto" w:frame="1"/>
          <w:lang w:val="en-GB"/>
        </w:rPr>
        <w:t>ში მყოფ რეგისტრირებულ პროექტ</w:t>
      </w:r>
      <w:r w:rsidRPr="00CE17C7">
        <w:rPr>
          <w:rFonts w:ascii="Sylfaen" w:hAnsi="Sylfaen"/>
          <w:color w:val="000000"/>
          <w:bdr w:val="none" w:sz="0" w:space="0" w:color="auto" w:frame="1"/>
          <w:lang w:val="ka-GE"/>
        </w:rPr>
        <w:t xml:space="preserve">ებს  </w:t>
      </w:r>
      <w:r w:rsidRPr="00CE17C7">
        <w:rPr>
          <w:rFonts w:ascii="Sylfaen" w:hAnsi="Sylfaen"/>
          <w:color w:val="000000"/>
          <w:bdr w:val="none" w:sz="0" w:space="0" w:color="auto" w:frame="1"/>
          <w:lang w:val="en-GB"/>
        </w:rPr>
        <w:t>I</w:t>
      </w:r>
      <w:r w:rsidRPr="00CE17C7">
        <w:rPr>
          <w:rFonts w:ascii="Sylfaen" w:hAnsi="Sylfaen"/>
          <w:color w:val="000000"/>
          <w:bdr w:val="none" w:sz="0" w:space="0" w:color="auto" w:frame="1"/>
          <w:lang w:val="ka-GE"/>
        </w:rPr>
        <w:t xml:space="preserve"> </w:t>
      </w:r>
      <w:r w:rsidRPr="00CE17C7">
        <w:rPr>
          <w:rFonts w:ascii="Sylfaen" w:hAnsi="Sylfaen"/>
          <w:color w:val="000000"/>
          <w:bdr w:val="none" w:sz="0" w:space="0" w:color="auto" w:frame="1"/>
          <w:lang w:val="en-GB"/>
        </w:rPr>
        <w:t>საფეხურ</w:t>
      </w:r>
      <w:r w:rsidRPr="00CE17C7">
        <w:rPr>
          <w:rFonts w:ascii="Sylfaen" w:hAnsi="Sylfaen"/>
          <w:color w:val="000000"/>
          <w:bdr w:val="none" w:sz="0" w:space="0" w:color="auto" w:frame="1"/>
          <w:lang w:val="ka-GE"/>
        </w:rPr>
        <w:t xml:space="preserve">ზე </w:t>
      </w:r>
      <w:r w:rsidRPr="00CE17C7">
        <w:rPr>
          <w:rFonts w:ascii="Sylfaen" w:hAnsi="Sylfaen"/>
          <w:color w:val="000000"/>
          <w:u w:color="FF0000"/>
          <w:lang w:val="ka-GE"/>
        </w:rPr>
        <w:t>ექსპერტები</w:t>
      </w:r>
      <w:r w:rsidR="00D5473A">
        <w:rPr>
          <w:rFonts w:ascii="Sylfaen" w:hAnsi="Sylfaen"/>
          <w:color w:val="000000"/>
          <w:u w:color="FF0000"/>
          <w:lang w:val="ka-GE"/>
        </w:rPr>
        <w:t xml:space="preserve"> აფასებენ 100 ქულიანი სისტემით</w:t>
      </w:r>
      <w:r w:rsidR="00ED089B">
        <w:rPr>
          <w:rFonts w:ascii="Sylfaen" w:hAnsi="Sylfaen"/>
          <w:color w:val="000000"/>
          <w:u w:color="FF0000"/>
          <w:lang w:val="ka-GE"/>
        </w:rPr>
        <w:t>:</w:t>
      </w:r>
      <w:r w:rsidRPr="00CE17C7">
        <w:rPr>
          <w:rFonts w:ascii="Sylfaen" w:hAnsi="Sylfaen"/>
          <w:color w:val="000000"/>
          <w:u w:color="FF0000"/>
          <w:lang w:val="ka-GE"/>
        </w:rPr>
        <w:t xml:space="preserve"> </w:t>
      </w:r>
    </w:p>
    <w:p w:rsidR="00ED089B" w:rsidRDefault="00673FAA" w:rsidP="00ED089B">
      <w:pPr>
        <w:pStyle w:val="ListParagraph"/>
        <w:shd w:val="clear" w:color="auto" w:fill="FFFFFF"/>
        <w:tabs>
          <w:tab w:val="left" w:pos="851"/>
        </w:tabs>
        <w:autoSpaceDE/>
        <w:autoSpaceDN/>
        <w:adjustRightInd/>
        <w:ind w:left="567"/>
        <w:jc w:val="both"/>
        <w:rPr>
          <w:rFonts w:ascii="Sylfaen" w:hAnsi="Sylfaen" w:cs="Sylfaen"/>
          <w:u w:color="FF0000"/>
          <w:lang w:val="ka-GE"/>
        </w:rPr>
      </w:pPr>
      <w:r>
        <w:rPr>
          <w:rFonts w:ascii="Sylfaen" w:hAnsi="Sylfaen" w:cs="Sylfaen"/>
          <w:u w:color="FF0000"/>
          <w:lang w:val="ka-GE"/>
        </w:rPr>
        <w:t>ა</w:t>
      </w:r>
      <w:r w:rsidR="00ED089B">
        <w:rPr>
          <w:rFonts w:ascii="Sylfaen" w:hAnsi="Sylfaen" w:cs="Sylfaen"/>
          <w:u w:color="FF0000"/>
          <w:lang w:val="ka-GE"/>
        </w:rPr>
        <w:t xml:space="preserve">) </w:t>
      </w:r>
      <w:r w:rsidR="001926E6">
        <w:rPr>
          <w:rFonts w:ascii="Sylfaen" w:hAnsi="Sylfaen" w:cs="Sylfaen"/>
          <w:u w:color="FF0000"/>
          <w:lang w:val="ka-GE"/>
        </w:rPr>
        <w:t xml:space="preserve">ბავშვებში წიგნიერების და ანალიტიკური აზროვნების განვითარების მხარდაჭერის </w:t>
      </w:r>
      <w:r w:rsidR="000E5716">
        <w:rPr>
          <w:rFonts w:ascii="Sylfaen" w:hAnsi="Sylfaen" w:cs="Sylfaen"/>
          <w:u w:color="FF0000"/>
          <w:lang w:val="ka-GE"/>
        </w:rPr>
        <w:t>პროგრამი</w:t>
      </w:r>
      <w:r w:rsidR="001926E6">
        <w:rPr>
          <w:rFonts w:ascii="Sylfaen" w:hAnsi="Sylfaen" w:cs="Sylfaen"/>
          <w:u w:color="FF0000"/>
          <w:lang w:val="ka-GE"/>
        </w:rPr>
        <w:t xml:space="preserve">ს და სწავლა/სწავლების მეთოდოლოგიას ზოგადი განათლების </w:t>
      </w:r>
      <w:r w:rsidR="00ED089B">
        <w:rPr>
          <w:rFonts w:ascii="Sylfaen" w:hAnsi="Sylfaen" w:cs="Sylfaen"/>
          <w:u w:color="FF0000"/>
          <w:lang w:val="ka-GE"/>
        </w:rPr>
        <w:t>სისტემის მიმართულებით</w:t>
      </w:r>
      <w:r>
        <w:rPr>
          <w:rFonts w:ascii="Sylfaen" w:hAnsi="Sylfaen" w:cs="Sylfaen"/>
          <w:u w:color="FF0000"/>
          <w:lang w:val="ka-GE"/>
        </w:rPr>
        <w:t xml:space="preserve"> №1</w:t>
      </w:r>
      <w:r w:rsidR="00ED089B">
        <w:rPr>
          <w:rFonts w:ascii="Sylfaen" w:hAnsi="Sylfaen" w:cs="Sylfaen"/>
          <w:u w:color="FF0000"/>
          <w:lang w:val="ka-GE"/>
        </w:rPr>
        <w:t xml:space="preserve"> </w:t>
      </w:r>
      <w:r w:rsidR="00ED089B" w:rsidRPr="00CE17C7">
        <w:rPr>
          <w:rFonts w:ascii="Sylfaen" w:hAnsi="Sylfaen" w:cs="Sylfaen"/>
          <w:u w:color="FF0000"/>
          <w:lang w:val="ka-GE"/>
        </w:rPr>
        <w:t>დანართით</w:t>
      </w:r>
      <w:r w:rsidR="00ED089B" w:rsidRPr="00CE17C7">
        <w:rPr>
          <w:rFonts w:ascii="Sylfaen" w:hAnsi="Sylfaen" w:cs="Sylfaen"/>
          <w:color w:val="000000"/>
          <w:u w:color="FF0000"/>
          <w:lang w:val="ka-GE"/>
        </w:rPr>
        <w:t xml:space="preserve"> გათვალისწინებული პროექტის </w:t>
      </w:r>
      <w:r w:rsidR="00ED089B" w:rsidRPr="00CE17C7">
        <w:rPr>
          <w:rFonts w:ascii="Sylfaen" w:hAnsi="Sylfaen"/>
          <w:color w:val="000000"/>
          <w:u w:color="FF0000"/>
        </w:rPr>
        <w:t>შეფასები</w:t>
      </w:r>
      <w:r w:rsidR="00ED089B" w:rsidRPr="00CE17C7">
        <w:rPr>
          <w:rFonts w:ascii="Sylfaen" w:hAnsi="Sylfaen"/>
          <w:color w:val="000000"/>
          <w:u w:color="FF0000"/>
          <w:lang w:val="ka-GE"/>
        </w:rPr>
        <w:t xml:space="preserve">ს </w:t>
      </w:r>
      <w:r w:rsidR="00ED089B" w:rsidRPr="00CE17C7">
        <w:rPr>
          <w:rFonts w:ascii="Sylfaen" w:hAnsi="Sylfaen"/>
          <w:color w:val="000000"/>
          <w:u w:color="FF0000"/>
        </w:rPr>
        <w:t>კრიტერიუმებ</w:t>
      </w:r>
      <w:r w:rsidR="00ED089B" w:rsidRPr="00CE17C7">
        <w:rPr>
          <w:rFonts w:ascii="Sylfaen" w:hAnsi="Sylfaen"/>
          <w:color w:val="000000"/>
          <w:u w:color="FF0000"/>
          <w:lang w:val="ka-GE"/>
        </w:rPr>
        <w:t>ის მიხედვით</w:t>
      </w:r>
      <w:r w:rsidR="00ED089B">
        <w:rPr>
          <w:rFonts w:ascii="Sylfaen" w:hAnsi="Sylfaen" w:cs="Sylfaen"/>
          <w:u w:color="FF0000"/>
          <w:lang w:val="ka-GE"/>
        </w:rPr>
        <w:t>;</w:t>
      </w:r>
    </w:p>
    <w:p w:rsidR="00374E0A" w:rsidRPr="00CE17C7" w:rsidRDefault="00673FAA" w:rsidP="00ED089B">
      <w:pPr>
        <w:pStyle w:val="ListParagraph"/>
        <w:shd w:val="clear" w:color="auto" w:fill="FFFFFF"/>
        <w:tabs>
          <w:tab w:val="left" w:pos="851"/>
        </w:tabs>
        <w:autoSpaceDE/>
        <w:autoSpaceDN/>
        <w:adjustRightInd/>
        <w:ind w:left="567"/>
        <w:jc w:val="both"/>
        <w:rPr>
          <w:noProof/>
          <w:color w:val="000000"/>
          <w:lang w:val="ka-GE"/>
        </w:rPr>
      </w:pPr>
      <w:r>
        <w:rPr>
          <w:rFonts w:ascii="Sylfaen" w:hAnsi="Sylfaen" w:cs="Sylfaen"/>
          <w:u w:color="FF0000"/>
          <w:lang w:val="ka-GE"/>
        </w:rPr>
        <w:t>ბ</w:t>
      </w:r>
      <w:r w:rsidR="00ED089B">
        <w:rPr>
          <w:rFonts w:ascii="Sylfaen" w:hAnsi="Sylfaen" w:cs="Sylfaen"/>
          <w:u w:color="FF0000"/>
          <w:lang w:val="ka-GE"/>
        </w:rPr>
        <w:t xml:space="preserve">) </w:t>
      </w:r>
      <w:r w:rsidR="001926E6">
        <w:rPr>
          <w:rFonts w:ascii="Sylfaen" w:hAnsi="Sylfaen" w:cs="Sylfaen"/>
          <w:u w:color="FF0000"/>
          <w:lang w:val="ka-GE"/>
        </w:rPr>
        <w:t xml:space="preserve"> საღვთისმეტყველო თარგმანებ</w:t>
      </w:r>
      <w:r w:rsidR="00ED089B">
        <w:rPr>
          <w:rFonts w:ascii="Sylfaen" w:hAnsi="Sylfaen" w:cs="Sylfaen"/>
          <w:u w:color="FF0000"/>
          <w:lang w:val="ka-GE"/>
        </w:rPr>
        <w:t>ი</w:t>
      </w:r>
      <w:r w:rsidR="001926E6">
        <w:rPr>
          <w:rFonts w:ascii="Sylfaen" w:hAnsi="Sylfaen" w:cs="Sylfaen"/>
          <w:u w:color="FF0000"/>
          <w:lang w:val="ka-GE"/>
        </w:rPr>
        <w:t>ს</w:t>
      </w:r>
      <w:r w:rsidR="00ED089B">
        <w:rPr>
          <w:rFonts w:ascii="Sylfaen" w:hAnsi="Sylfaen" w:cs="Sylfaen"/>
          <w:u w:color="FF0000"/>
          <w:lang w:val="ka-GE"/>
        </w:rPr>
        <w:t xml:space="preserve"> მიმართულებით</w:t>
      </w:r>
      <w:r w:rsidR="00D5473A">
        <w:rPr>
          <w:rFonts w:ascii="Sylfaen" w:hAnsi="Sylfaen" w:cs="Sylfaen"/>
          <w:u w:color="FF0000"/>
          <w:lang w:val="ka-GE"/>
        </w:rPr>
        <w:t xml:space="preserve"> </w:t>
      </w:r>
      <w:r>
        <w:rPr>
          <w:rFonts w:ascii="Sylfaen" w:hAnsi="Sylfaen" w:cs="Sylfaen"/>
          <w:u w:color="FF0000"/>
          <w:lang w:val="ka-GE"/>
        </w:rPr>
        <w:t>№2</w:t>
      </w:r>
      <w:r w:rsidR="001926E6">
        <w:rPr>
          <w:rFonts w:ascii="Sylfaen" w:hAnsi="Sylfaen" w:cs="Sylfaen"/>
          <w:u w:color="FF0000"/>
          <w:lang w:val="ka-GE"/>
        </w:rPr>
        <w:t xml:space="preserve"> </w:t>
      </w:r>
      <w:r w:rsidR="00374E0A" w:rsidRPr="00CE17C7">
        <w:rPr>
          <w:rFonts w:ascii="Sylfaen" w:hAnsi="Sylfaen" w:cs="Sylfaen"/>
          <w:u w:color="FF0000"/>
          <w:lang w:val="ka-GE"/>
        </w:rPr>
        <w:t xml:space="preserve"> დანართით</w:t>
      </w:r>
      <w:r w:rsidR="00374E0A" w:rsidRPr="00CE17C7">
        <w:rPr>
          <w:rFonts w:ascii="Sylfaen" w:hAnsi="Sylfaen" w:cs="Sylfaen"/>
          <w:color w:val="000000"/>
          <w:u w:color="FF0000"/>
          <w:lang w:val="ka-GE"/>
        </w:rPr>
        <w:t xml:space="preserve"> გათვალისწინებული პროექტის </w:t>
      </w:r>
      <w:r w:rsidR="00374E0A" w:rsidRPr="00CE17C7">
        <w:rPr>
          <w:rFonts w:ascii="Sylfaen" w:hAnsi="Sylfaen"/>
          <w:color w:val="000000"/>
          <w:u w:color="FF0000"/>
        </w:rPr>
        <w:t>შეფასები</w:t>
      </w:r>
      <w:r w:rsidR="00374E0A" w:rsidRPr="00CE17C7">
        <w:rPr>
          <w:rFonts w:ascii="Sylfaen" w:hAnsi="Sylfaen"/>
          <w:color w:val="000000"/>
          <w:u w:color="FF0000"/>
          <w:lang w:val="ka-GE"/>
        </w:rPr>
        <w:t xml:space="preserve">ს </w:t>
      </w:r>
      <w:r w:rsidR="00374E0A" w:rsidRPr="00CE17C7">
        <w:rPr>
          <w:rFonts w:ascii="Sylfaen" w:hAnsi="Sylfaen"/>
          <w:color w:val="000000"/>
          <w:u w:color="FF0000"/>
        </w:rPr>
        <w:t>კრიტერიუმებ</w:t>
      </w:r>
      <w:r w:rsidR="00374E0A" w:rsidRPr="00CE17C7">
        <w:rPr>
          <w:rFonts w:ascii="Sylfaen" w:hAnsi="Sylfaen"/>
          <w:color w:val="000000"/>
          <w:u w:color="FF0000"/>
          <w:lang w:val="ka-GE"/>
        </w:rPr>
        <w:t>ის მიხედვით</w:t>
      </w:r>
      <w:r w:rsidR="00374E0A" w:rsidRPr="00CE17C7">
        <w:rPr>
          <w:noProof/>
          <w:color w:val="000000"/>
          <w:lang w:val="ka-GE"/>
        </w:rPr>
        <w:t>.</w:t>
      </w:r>
    </w:p>
    <w:p w:rsidR="00374E0A" w:rsidRPr="00CE17C7" w:rsidRDefault="00374E0A" w:rsidP="00374E0A">
      <w:pPr>
        <w:pStyle w:val="BodyText"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0" w:firstLine="567"/>
        <w:rPr>
          <w:noProof/>
          <w:color w:val="000000"/>
          <w:lang w:val="ka-GE"/>
        </w:rPr>
      </w:pPr>
      <w:proofErr w:type="gramStart"/>
      <w:r w:rsidRPr="00CE17C7">
        <w:rPr>
          <w:rFonts w:ascii="Sylfaen" w:hAnsi="Sylfaen" w:cs="Sylfaen"/>
          <w:color w:val="000000"/>
        </w:rPr>
        <w:t>თითოეული</w:t>
      </w:r>
      <w:proofErr w:type="gramEnd"/>
      <w:r w:rsidRPr="00CE17C7">
        <w:rPr>
          <w:rFonts w:ascii="Sylfaen" w:hAnsi="Sylfaen" w:cs="Sylfaen"/>
          <w:color w:val="000000"/>
        </w:rPr>
        <w:t xml:space="preserve"> პროექტი შე</w:t>
      </w:r>
      <w:r w:rsidRPr="00CE17C7">
        <w:rPr>
          <w:rFonts w:ascii="Sylfaen" w:hAnsi="Sylfaen" w:cs="Sylfaen"/>
          <w:color w:val="000000"/>
          <w:lang w:val="ka-GE"/>
        </w:rPr>
        <w:t>სა</w:t>
      </w:r>
      <w:r w:rsidRPr="00CE17C7">
        <w:rPr>
          <w:rFonts w:ascii="Sylfaen" w:hAnsi="Sylfaen" w:cs="Sylfaen"/>
          <w:color w:val="000000"/>
        </w:rPr>
        <w:t>ფას</w:t>
      </w:r>
      <w:r w:rsidRPr="00CE17C7">
        <w:rPr>
          <w:rFonts w:ascii="Sylfaen" w:hAnsi="Sylfaen" w:cs="Sylfaen"/>
          <w:color w:val="000000"/>
          <w:lang w:val="ka-GE"/>
        </w:rPr>
        <w:t>ებლად ეგზავნება</w:t>
      </w:r>
      <w:r w:rsidRPr="00CE17C7">
        <w:rPr>
          <w:rFonts w:ascii="Sylfaen" w:hAnsi="Sylfaen" w:cs="Sylfaen"/>
          <w:color w:val="000000"/>
        </w:rPr>
        <w:t xml:space="preserve"> ორ ექსპერტ</w:t>
      </w:r>
      <w:r w:rsidRPr="00CE17C7">
        <w:rPr>
          <w:rFonts w:ascii="Sylfaen" w:hAnsi="Sylfaen" w:cs="Sylfaen"/>
          <w:color w:val="000000"/>
          <w:lang w:val="ka-GE"/>
        </w:rPr>
        <w:t>ს</w:t>
      </w:r>
      <w:r w:rsidRPr="00CE17C7">
        <w:rPr>
          <w:rFonts w:ascii="Sylfaen" w:hAnsi="Sylfaen" w:cs="Sylfaen"/>
          <w:color w:val="000000"/>
        </w:rPr>
        <w:t>.</w:t>
      </w:r>
      <w:r w:rsidRPr="00CE17C7">
        <w:rPr>
          <w:rFonts w:ascii="Sylfaen" w:hAnsi="Sylfaen" w:cs="Sylfaen"/>
          <w:color w:val="000000"/>
          <w:lang w:val="ka-GE"/>
        </w:rPr>
        <w:t xml:space="preserve"> პროექტის შეფასება გამოითვლება მიღებული ორი შეფასების საშუალო არითმეტიკულით.</w:t>
      </w:r>
    </w:p>
    <w:p w:rsidR="00374E0A" w:rsidRPr="00CE17C7" w:rsidRDefault="00374E0A" w:rsidP="00374E0A">
      <w:pPr>
        <w:pStyle w:val="BodyText"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0" w:firstLine="567"/>
        <w:rPr>
          <w:color w:val="000000"/>
          <w:lang w:val="ka-GE"/>
        </w:rPr>
      </w:pPr>
      <w:r w:rsidRPr="00CE17C7">
        <w:rPr>
          <w:rFonts w:ascii="Sylfaen" w:hAnsi="Sylfaen"/>
          <w:color w:val="000000"/>
          <w:lang w:val="ka-GE"/>
        </w:rPr>
        <w:t xml:space="preserve">პროექტები, რომლებიც შეფასების პირველ საფეხურზე მიიღებენ </w:t>
      </w:r>
      <w:r w:rsidR="004D550D" w:rsidRPr="00CE17C7">
        <w:rPr>
          <w:rFonts w:ascii="Sylfaen" w:hAnsi="Sylfaen"/>
          <w:color w:val="000000"/>
          <w:lang w:val="ka-GE"/>
        </w:rPr>
        <w:t>მმართველი საბჭოს</w:t>
      </w:r>
      <w:r w:rsidRPr="00CE17C7">
        <w:rPr>
          <w:rFonts w:ascii="Sylfaen" w:hAnsi="Sylfaen"/>
          <w:color w:val="000000"/>
          <w:lang w:val="ka-GE"/>
        </w:rPr>
        <w:t xml:space="preserve"> მიერ განსაზღვრულზე უფრო მაღალ </w:t>
      </w:r>
      <w:r w:rsidR="00EF63CC">
        <w:rPr>
          <w:rFonts w:ascii="Sylfaen" w:hAnsi="Sylfaen"/>
          <w:color w:val="000000"/>
          <w:lang w:val="ka-GE"/>
        </w:rPr>
        <w:t>ქულას</w:t>
      </w:r>
      <w:r w:rsidRPr="00CE17C7">
        <w:rPr>
          <w:rFonts w:ascii="Sylfaen" w:hAnsi="Sylfaen"/>
          <w:color w:val="000000"/>
          <w:lang w:val="ka-GE"/>
        </w:rPr>
        <w:t>, გადადიან II საფეხურზე</w:t>
      </w:r>
      <w:r w:rsidR="004D550D" w:rsidRPr="00CE17C7">
        <w:rPr>
          <w:rFonts w:ascii="Sylfaen" w:hAnsi="Sylfaen"/>
          <w:color w:val="000000"/>
          <w:lang w:val="ka-GE"/>
        </w:rPr>
        <w:t>. მმართველის საბჭოს</w:t>
      </w:r>
      <w:r w:rsidRPr="00CE17C7">
        <w:rPr>
          <w:rFonts w:ascii="Sylfaen" w:hAnsi="Sylfaen"/>
          <w:color w:val="000000"/>
          <w:lang w:val="ka-GE"/>
        </w:rPr>
        <w:t xml:space="preserve"> მიერ განსაზღვრული მეორე საფეხურზე გადასვლისათვის საჭირო </w:t>
      </w:r>
      <w:r w:rsidR="00EF63CC">
        <w:rPr>
          <w:rFonts w:ascii="Sylfaen" w:hAnsi="Sylfaen"/>
          <w:color w:val="000000"/>
          <w:lang w:val="ka-GE"/>
        </w:rPr>
        <w:t>გამსვლელი ქულა</w:t>
      </w:r>
      <w:r w:rsidRPr="00CE17C7">
        <w:rPr>
          <w:rFonts w:ascii="Sylfaen" w:hAnsi="Sylfaen"/>
          <w:color w:val="000000"/>
          <w:lang w:val="ka-GE"/>
        </w:rPr>
        <w:t xml:space="preserve"> შესაძლებელია განსხვავდებოდეს თითოეული  მიმართულებისათვის. პროექტების განხილვისას </w:t>
      </w:r>
      <w:r w:rsidR="004D550D" w:rsidRPr="00CE17C7">
        <w:rPr>
          <w:rFonts w:ascii="Sylfaen" w:hAnsi="Sylfaen"/>
          <w:color w:val="000000"/>
          <w:lang w:val="ka-GE"/>
        </w:rPr>
        <w:t>მმართველი საბჭო</w:t>
      </w:r>
      <w:r w:rsidRPr="00CE17C7">
        <w:rPr>
          <w:rFonts w:ascii="Sylfaen" w:hAnsi="Sylfaen"/>
          <w:color w:val="000000"/>
          <w:lang w:val="ka-GE"/>
        </w:rPr>
        <w:t xml:space="preserve"> უფლებამოსილია მოიწვიოს ექსპერტები და დარგის სპეციალისტები. </w:t>
      </w:r>
      <w:r w:rsidRPr="00CE17C7">
        <w:rPr>
          <w:rFonts w:ascii="Sylfaen" w:hAnsi="Sylfaen" w:cs="Sylfaen"/>
          <w:bCs/>
          <w:color w:val="000000"/>
          <w:lang w:val="ka-GE"/>
        </w:rPr>
        <w:t xml:space="preserve">ამასთან, </w:t>
      </w:r>
      <w:r w:rsidR="004D550D" w:rsidRPr="00CE17C7">
        <w:rPr>
          <w:rFonts w:ascii="Sylfaen" w:hAnsi="Sylfaen"/>
          <w:color w:val="000000"/>
          <w:lang w:val="ka-GE"/>
        </w:rPr>
        <w:t>მმართველი საბჭო</w:t>
      </w:r>
      <w:r w:rsidRPr="00CE17C7">
        <w:rPr>
          <w:rFonts w:ascii="Sylfaen" w:hAnsi="Sylfaen"/>
          <w:color w:val="000000"/>
          <w:lang w:val="ka-GE"/>
        </w:rPr>
        <w:t xml:space="preserve"> უფლებამოსილია მოითხოვოს  პროექტების  -  </w:t>
      </w:r>
      <w:r w:rsidRPr="00CE17C7">
        <w:rPr>
          <w:rFonts w:ascii="Sylfaen" w:hAnsi="Sylfaen"/>
          <w:color w:val="000000"/>
          <w:lang w:val="ka-GE"/>
        </w:rPr>
        <w:lastRenderedPageBreak/>
        <w:t>დაკორექტირება (</w:t>
      </w:r>
      <w:r w:rsidR="004D550D" w:rsidRPr="00CE17C7">
        <w:rPr>
          <w:rFonts w:ascii="Sylfaen" w:hAnsi="Sylfaen"/>
          <w:color w:val="000000"/>
          <w:lang w:val="ka-GE"/>
        </w:rPr>
        <w:t xml:space="preserve">მათ შორის </w:t>
      </w:r>
      <w:r w:rsidRPr="00CE17C7">
        <w:rPr>
          <w:rFonts w:ascii="Sylfaen" w:hAnsi="Sylfaen"/>
          <w:color w:val="000000"/>
          <w:lang w:val="ka-GE"/>
        </w:rPr>
        <w:t xml:space="preserve">ბიუჯეტის). </w:t>
      </w:r>
      <w:r w:rsidRPr="00CE17C7">
        <w:rPr>
          <w:rFonts w:ascii="Sylfaen" w:hAnsi="Sylfaen"/>
          <w:u w:color="FF0000"/>
          <w:lang w:val="ka-GE"/>
        </w:rPr>
        <w:t>საბოლოო</w:t>
      </w:r>
      <w:r w:rsidRPr="00CE17C7">
        <w:rPr>
          <w:u w:color="FF0000"/>
          <w:lang w:val="ka-GE"/>
        </w:rPr>
        <w:t xml:space="preserve"> </w:t>
      </w:r>
      <w:r w:rsidRPr="00CE17C7">
        <w:rPr>
          <w:rFonts w:ascii="Sylfaen" w:hAnsi="Sylfaen"/>
          <w:u w:color="FF0000"/>
          <w:lang w:val="ka-GE"/>
        </w:rPr>
        <w:t>გადაწყვეტილების</w:t>
      </w:r>
      <w:r w:rsidRPr="00CE17C7">
        <w:rPr>
          <w:u w:color="FF0000"/>
          <w:lang w:val="ka-GE"/>
        </w:rPr>
        <w:t xml:space="preserve"> </w:t>
      </w:r>
      <w:r w:rsidRPr="00CE17C7">
        <w:rPr>
          <w:rFonts w:ascii="Sylfaen" w:hAnsi="Sylfaen"/>
          <w:u w:color="FF0000"/>
          <w:lang w:val="ka-GE"/>
        </w:rPr>
        <w:t>მისაღებად</w:t>
      </w:r>
      <w:r w:rsidRPr="00CE17C7">
        <w:rPr>
          <w:u w:color="FF0000"/>
          <w:lang w:val="ka-GE"/>
        </w:rPr>
        <w:t xml:space="preserve"> </w:t>
      </w:r>
      <w:r w:rsidR="004D550D" w:rsidRPr="00CE17C7">
        <w:rPr>
          <w:rFonts w:ascii="Sylfaen" w:hAnsi="Sylfaen"/>
          <w:u w:color="FF0000"/>
          <w:lang w:val="ka-GE"/>
        </w:rPr>
        <w:t>მმართველი საბჭო</w:t>
      </w:r>
      <w:r w:rsidRPr="00CE17C7">
        <w:rPr>
          <w:u w:color="FF0000"/>
          <w:lang w:val="ka-GE"/>
        </w:rPr>
        <w:t xml:space="preserve">  </w:t>
      </w:r>
      <w:r w:rsidR="005419C4">
        <w:rPr>
          <w:rFonts w:ascii="Sylfaen" w:hAnsi="Sylfaen"/>
          <w:u w:color="FF0000"/>
          <w:lang w:val="ka-GE"/>
        </w:rPr>
        <w:t>იწვევს</w:t>
      </w:r>
      <w:r w:rsidR="00B67B5D">
        <w:rPr>
          <w:rFonts w:ascii="Sylfaen" w:hAnsi="Sylfaen"/>
          <w:u w:color="FF0000"/>
          <w:lang w:val="ka-GE"/>
        </w:rPr>
        <w:t xml:space="preserve"> </w:t>
      </w:r>
      <w:r w:rsidR="00B67B5D" w:rsidRPr="00CE17C7">
        <w:rPr>
          <w:rFonts w:ascii="Sylfaen" w:hAnsi="Sylfaen"/>
          <w:color w:val="000000"/>
          <w:lang w:val="ka-GE"/>
        </w:rPr>
        <w:t>II საფეხურზე</w:t>
      </w:r>
      <w:r w:rsidR="00B67B5D">
        <w:rPr>
          <w:rFonts w:ascii="Sylfaen" w:hAnsi="Sylfaen"/>
          <w:color w:val="000000"/>
          <w:lang w:val="ka-GE"/>
        </w:rPr>
        <w:t xml:space="preserve"> გადასული</w:t>
      </w:r>
      <w:r w:rsidRPr="00CE17C7">
        <w:rPr>
          <w:u w:color="FF0000"/>
          <w:lang w:val="ka-GE"/>
        </w:rPr>
        <w:t xml:space="preserve"> </w:t>
      </w:r>
      <w:r w:rsidRPr="00CE17C7">
        <w:rPr>
          <w:rFonts w:ascii="Sylfaen" w:hAnsi="Sylfaen"/>
          <w:u w:color="FF0000"/>
        </w:rPr>
        <w:t>პროექტ</w:t>
      </w:r>
      <w:r w:rsidR="00B67B5D">
        <w:rPr>
          <w:rFonts w:ascii="Sylfaen" w:hAnsi="Sylfaen"/>
          <w:u w:color="FF0000"/>
          <w:lang w:val="ka-GE"/>
        </w:rPr>
        <w:t>ები</w:t>
      </w:r>
      <w:r w:rsidRPr="00CE17C7">
        <w:rPr>
          <w:rFonts w:ascii="Sylfaen" w:hAnsi="Sylfaen"/>
          <w:u w:color="FF0000"/>
        </w:rPr>
        <w:t>ს</w:t>
      </w:r>
      <w:r w:rsidR="005419C4">
        <w:rPr>
          <w:rFonts w:ascii="Sylfaen" w:hAnsi="Sylfaen"/>
          <w:u w:color="FF0000"/>
          <w:lang w:val="ka-GE"/>
        </w:rPr>
        <w:t xml:space="preserve"> ხელმძღვანელ</w:t>
      </w:r>
      <w:r w:rsidR="00B67B5D">
        <w:rPr>
          <w:rFonts w:ascii="Sylfaen" w:hAnsi="Sylfaen"/>
          <w:u w:color="FF0000"/>
          <w:lang w:val="ka-GE"/>
        </w:rPr>
        <w:t>ებ</w:t>
      </w:r>
      <w:r w:rsidR="005419C4">
        <w:rPr>
          <w:rFonts w:ascii="Sylfaen" w:hAnsi="Sylfaen"/>
          <w:u w:color="FF0000"/>
          <w:lang w:val="ka-GE"/>
        </w:rPr>
        <w:t>ს/</w:t>
      </w:r>
      <w:r w:rsidRPr="00CE17C7">
        <w:rPr>
          <w:rFonts w:ascii="Sylfaen" w:hAnsi="Sylfaen"/>
          <w:u w:color="FF0000"/>
        </w:rPr>
        <w:t>წარმომადგენლებ</w:t>
      </w:r>
      <w:r w:rsidR="005419C4">
        <w:rPr>
          <w:rFonts w:ascii="Sylfaen" w:hAnsi="Sylfaen"/>
          <w:u w:color="FF0000"/>
          <w:lang w:val="ka-GE"/>
        </w:rPr>
        <w:t>ს</w:t>
      </w:r>
      <w:r w:rsidRPr="00CE17C7">
        <w:rPr>
          <w:u w:color="FF0000"/>
          <w:lang w:val="ka-GE"/>
        </w:rPr>
        <w:t xml:space="preserve"> </w:t>
      </w:r>
      <w:r w:rsidR="004D550D" w:rsidRPr="00CE17C7">
        <w:rPr>
          <w:rFonts w:ascii="Sylfaen" w:hAnsi="Sylfaen"/>
          <w:u w:color="FF0000"/>
          <w:lang w:val="ka-GE"/>
        </w:rPr>
        <w:t>საბჭოს</w:t>
      </w:r>
      <w:r w:rsidRPr="00CE17C7">
        <w:rPr>
          <w:u w:color="FF0000"/>
          <w:lang w:val="ka-GE"/>
        </w:rPr>
        <w:t xml:space="preserve"> </w:t>
      </w:r>
      <w:r w:rsidRPr="00CE17C7">
        <w:rPr>
          <w:rFonts w:ascii="Sylfaen" w:hAnsi="Sylfaen"/>
          <w:u w:color="FF0000"/>
        </w:rPr>
        <w:t>სხდომაზე</w:t>
      </w:r>
      <w:r w:rsidR="004D550D" w:rsidRPr="00CE17C7">
        <w:rPr>
          <w:rFonts w:ascii="Sylfaen" w:hAnsi="Sylfaen"/>
          <w:u w:color="FF0000"/>
          <w:lang w:val="ka-GE"/>
        </w:rPr>
        <w:t xml:space="preserve"> პროექტ</w:t>
      </w:r>
      <w:r w:rsidR="00B67B5D">
        <w:rPr>
          <w:rFonts w:ascii="Sylfaen" w:hAnsi="Sylfaen"/>
          <w:u w:color="FF0000"/>
          <w:lang w:val="ka-GE"/>
        </w:rPr>
        <w:t>ებ</w:t>
      </w:r>
      <w:r w:rsidR="004D550D" w:rsidRPr="00CE17C7">
        <w:rPr>
          <w:rFonts w:ascii="Sylfaen" w:hAnsi="Sylfaen"/>
          <w:u w:color="FF0000"/>
          <w:lang w:val="ka-GE"/>
        </w:rPr>
        <w:t>ის პრეზენტაციისთვის</w:t>
      </w:r>
      <w:r w:rsidRPr="00CE17C7">
        <w:rPr>
          <w:u w:color="FF0000"/>
          <w:lang w:val="ka-GE"/>
        </w:rPr>
        <w:t>.</w:t>
      </w:r>
    </w:p>
    <w:p w:rsidR="00374E0A" w:rsidRPr="001E5616" w:rsidRDefault="006B4BC8" w:rsidP="00374E0A">
      <w:pPr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AcadNusx" w:eastAsia="Calibri" w:hAnsi="AcadNusx"/>
          <w:lang w:val="ka-GE"/>
        </w:rPr>
      </w:pPr>
      <w:r>
        <w:rPr>
          <w:rFonts w:ascii="Sylfaen" w:eastAsia="Calibri" w:hAnsi="Sylfaen"/>
          <w:u w:color="FF0000"/>
          <w:lang w:val="ka-GE"/>
        </w:rPr>
        <w:t>მმართველი საბჭო</w:t>
      </w:r>
      <w:r w:rsidR="005419C4">
        <w:rPr>
          <w:rFonts w:ascii="Sylfaen" w:eastAsia="Calibri" w:hAnsi="Sylfaen"/>
          <w:u w:color="FF0000"/>
          <w:lang w:val="ka-GE"/>
        </w:rPr>
        <w:t xml:space="preserve"> ამავე მუხლის</w:t>
      </w:r>
      <w:r w:rsidR="00374E0A" w:rsidRPr="001E5616">
        <w:rPr>
          <w:rFonts w:ascii="AcadNusx" w:eastAsia="Calibri" w:hAnsi="AcadNusx"/>
          <w:lang w:val="ka-GE"/>
        </w:rPr>
        <w:t xml:space="preserve"> </w:t>
      </w:r>
      <w:r w:rsidR="00374E0A" w:rsidRPr="001E5616">
        <w:rPr>
          <w:rFonts w:ascii="Sylfaen" w:eastAsia="Calibri" w:hAnsi="Sylfaen"/>
          <w:u w:color="FF0000"/>
          <w:lang w:val="ka-GE"/>
        </w:rPr>
        <w:t>მე</w:t>
      </w:r>
      <w:r w:rsidR="00374E0A" w:rsidRPr="001E5616">
        <w:rPr>
          <w:rFonts w:ascii="AcadNusx" w:eastAsia="Calibri" w:hAnsi="AcadNusx"/>
          <w:lang w:val="ka-GE"/>
        </w:rPr>
        <w:t>-</w:t>
      </w:r>
      <w:r w:rsidR="00374E0A">
        <w:rPr>
          <w:rFonts w:ascii="Sylfaen" w:hAnsi="Sylfaen"/>
          <w:u w:color="FF0000"/>
          <w:lang w:val="ka-GE"/>
        </w:rPr>
        <w:t>3</w:t>
      </w:r>
      <w:r w:rsidR="00374E0A" w:rsidRPr="001E5616">
        <w:rPr>
          <w:rFonts w:ascii="AcadNusx" w:eastAsia="Calibri" w:hAnsi="AcadNusx"/>
          <w:lang w:val="ka-GE"/>
        </w:rPr>
        <w:t xml:space="preserve"> </w:t>
      </w:r>
      <w:r w:rsidR="00374E0A" w:rsidRPr="001E5616">
        <w:rPr>
          <w:rFonts w:ascii="Sylfaen" w:eastAsia="Calibri" w:hAnsi="Sylfaen"/>
          <w:u w:color="FF0000"/>
          <w:lang w:val="ka-GE"/>
        </w:rPr>
        <w:t>პუნტის</w:t>
      </w:r>
      <w:r w:rsidR="00374E0A" w:rsidRPr="001E5616">
        <w:rPr>
          <w:rFonts w:ascii="AcadNusx" w:eastAsia="Calibri" w:hAnsi="AcadNusx"/>
          <w:lang w:val="ka-GE"/>
        </w:rPr>
        <w:t xml:space="preserve"> </w:t>
      </w:r>
      <w:r w:rsidR="00374E0A" w:rsidRPr="001E5616">
        <w:rPr>
          <w:rFonts w:ascii="Sylfaen" w:eastAsia="Calibri" w:hAnsi="Sylfaen"/>
          <w:u w:color="FF0000"/>
          <w:lang w:val="ka-GE"/>
        </w:rPr>
        <w:t>მოთხოვნათა</w:t>
      </w:r>
      <w:r w:rsidR="00374E0A" w:rsidRPr="001E5616">
        <w:rPr>
          <w:rFonts w:ascii="AcadNusx" w:eastAsia="Calibri" w:hAnsi="AcadNusx"/>
          <w:lang w:val="ka-GE"/>
        </w:rPr>
        <w:t xml:space="preserve"> </w:t>
      </w:r>
      <w:r w:rsidR="00374E0A" w:rsidRPr="001E5616">
        <w:rPr>
          <w:rFonts w:ascii="Sylfaen" w:eastAsia="Calibri" w:hAnsi="Sylfaen"/>
          <w:u w:color="FF0000"/>
          <w:lang w:val="ka-GE"/>
        </w:rPr>
        <w:t>გათვალისწინებით</w:t>
      </w:r>
      <w:r w:rsidR="00374E0A" w:rsidRPr="001E5616">
        <w:rPr>
          <w:rFonts w:ascii="AcadNusx" w:eastAsia="Calibri" w:hAnsi="AcadNusx"/>
          <w:lang w:val="ka-GE"/>
        </w:rPr>
        <w:t xml:space="preserve"> </w:t>
      </w:r>
      <w:r w:rsidR="00374E0A" w:rsidRPr="001E5616">
        <w:rPr>
          <w:rFonts w:ascii="Sylfaen" w:eastAsia="Calibri" w:hAnsi="Sylfaen"/>
          <w:u w:color="FF0000"/>
          <w:lang w:val="ka-GE"/>
        </w:rPr>
        <w:t>ავლენს</w:t>
      </w:r>
      <w:r>
        <w:rPr>
          <w:rFonts w:ascii="Sylfaen" w:eastAsia="Calibri" w:hAnsi="Sylfaen"/>
          <w:u w:color="FF0000"/>
          <w:lang w:val="ka-GE"/>
        </w:rPr>
        <w:t xml:space="preserve"> და ამტკიცებს</w:t>
      </w:r>
      <w:r w:rsidR="005419C4">
        <w:rPr>
          <w:rFonts w:ascii="Sylfaen" w:eastAsia="Calibri" w:hAnsi="Sylfaen"/>
          <w:u w:color="FF0000"/>
          <w:lang w:val="ka-GE"/>
        </w:rPr>
        <w:t xml:space="preserve"> გამარჯვებულ პროექტებს.</w:t>
      </w:r>
    </w:p>
    <w:p w:rsidR="00FD64EE" w:rsidRPr="00A340E5" w:rsidRDefault="00374E0A" w:rsidP="00374E0A">
      <w:pPr>
        <w:pStyle w:val="BodyText"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0" w:firstLine="567"/>
        <w:rPr>
          <w:rFonts w:ascii="Sylfaen" w:hAnsi="Sylfaen"/>
          <w:noProof/>
          <w:color w:val="000000"/>
          <w:lang w:val="ka-GE"/>
        </w:rPr>
      </w:pPr>
      <w:proofErr w:type="gramStart"/>
      <w:r w:rsidRPr="00A340E5">
        <w:rPr>
          <w:rFonts w:ascii="Sylfaen" w:hAnsi="Sylfaen" w:cs="Sylfaen"/>
          <w:color w:val="000000"/>
          <w:u w:color="FF0000"/>
        </w:rPr>
        <w:t>ექსპერტთა</w:t>
      </w:r>
      <w:proofErr w:type="gramEnd"/>
      <w:r w:rsidRPr="00A340E5">
        <w:rPr>
          <w:color w:val="000000"/>
          <w:lang w:val="ka-GE"/>
        </w:rPr>
        <w:t xml:space="preserve"> </w:t>
      </w:r>
      <w:r w:rsidRPr="00A340E5">
        <w:rPr>
          <w:rFonts w:ascii="Sylfaen" w:hAnsi="Sylfaen" w:cs="Sylfaen"/>
          <w:color w:val="000000"/>
          <w:u w:color="FF0000"/>
        </w:rPr>
        <w:t>ვინაობა</w:t>
      </w:r>
      <w:r w:rsidRPr="00A340E5">
        <w:rPr>
          <w:color w:val="000000"/>
          <w:lang w:val="ka-GE"/>
        </w:rPr>
        <w:t xml:space="preserve"> </w:t>
      </w:r>
      <w:r w:rsidRPr="00A340E5">
        <w:rPr>
          <w:rFonts w:ascii="Sylfaen" w:hAnsi="Sylfaen" w:cs="Sylfaen"/>
          <w:color w:val="000000"/>
          <w:u w:color="FF0000"/>
        </w:rPr>
        <w:t>კონფიდენციალურია</w:t>
      </w:r>
      <w:r w:rsidRPr="00A340E5">
        <w:rPr>
          <w:color w:val="000000"/>
          <w:lang w:val="ka-GE"/>
        </w:rPr>
        <w:t xml:space="preserve">. </w:t>
      </w:r>
    </w:p>
    <w:p w:rsidR="00374E0A" w:rsidRPr="00710469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color w:val="000000"/>
        </w:rPr>
      </w:pPr>
      <w:proofErr w:type="gramStart"/>
      <w:r w:rsidRPr="00710469">
        <w:rPr>
          <w:rFonts w:ascii="Sylfaen" w:hAnsi="Sylfaen" w:cs="Sylfaen"/>
          <w:b/>
          <w:bCs/>
          <w:color w:val="000000"/>
        </w:rPr>
        <w:t>მუხლი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</w:t>
      </w:r>
      <w:r w:rsidRPr="00710469">
        <w:rPr>
          <w:rFonts w:ascii="Sylfaen" w:hAnsi="Sylfaen" w:cs="Sylfaen"/>
          <w:b/>
          <w:bCs/>
          <w:color w:val="000000"/>
          <w:lang w:val="ka-GE"/>
        </w:rPr>
        <w:t>9</w:t>
      </w:r>
      <w:r w:rsidRPr="00710469">
        <w:rPr>
          <w:rFonts w:ascii="Sylfaen" w:hAnsi="Sylfaen" w:cs="Sylfaen"/>
          <w:b/>
          <w:bCs/>
          <w:color w:val="000000"/>
        </w:rPr>
        <w:t xml:space="preserve">. </w:t>
      </w:r>
      <w:proofErr w:type="gramStart"/>
      <w:r w:rsidRPr="00710469">
        <w:rPr>
          <w:rFonts w:ascii="Sylfaen" w:hAnsi="Sylfaen" w:cs="Sylfaen"/>
          <w:b/>
          <w:bCs/>
          <w:color w:val="000000"/>
        </w:rPr>
        <w:t>ინტერესთა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კონფლიქტი</w:t>
      </w:r>
    </w:p>
    <w:p w:rsidR="00374E0A" w:rsidRPr="006B4BC8" w:rsidRDefault="00374E0A" w:rsidP="00374E0A">
      <w:pPr>
        <w:numPr>
          <w:ilvl w:val="0"/>
          <w:numId w:val="7"/>
        </w:num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20" w:lineRule="atLeast"/>
        <w:ind w:left="0" w:firstLine="709"/>
        <w:jc w:val="both"/>
        <w:rPr>
          <w:rFonts w:ascii="Sylfaen" w:hAnsi="Sylfaen" w:cs="Sylfaen"/>
          <w:lang w:val="ka-GE"/>
        </w:rPr>
      </w:pPr>
      <w:proofErr w:type="gramStart"/>
      <w:r w:rsidRPr="006B4BC8">
        <w:rPr>
          <w:rFonts w:ascii="Sylfaen" w:hAnsi="Sylfaen" w:cs="Sylfaen"/>
        </w:rPr>
        <w:t>დაუშვებელია</w:t>
      </w:r>
      <w:proofErr w:type="gramEnd"/>
      <w:r w:rsidRPr="006B4BC8">
        <w:rPr>
          <w:rFonts w:ascii="Sylfaen" w:hAnsi="Sylfaen" w:cs="Sylfaen"/>
        </w:rPr>
        <w:t xml:space="preserve"> ექსპერტი იყოს პირი, რომელიც არის ამავე კონ</w:t>
      </w:r>
      <w:r w:rsidRPr="006B4BC8">
        <w:rPr>
          <w:rFonts w:ascii="Sylfaen" w:hAnsi="Sylfaen" w:cs="Sylfaen"/>
        </w:rPr>
        <w:softHyphen/>
        <w:t xml:space="preserve">კურსის მონაწილე. </w:t>
      </w:r>
    </w:p>
    <w:p w:rsidR="00374E0A" w:rsidRPr="006B4BC8" w:rsidRDefault="00374E0A" w:rsidP="00374E0A">
      <w:pPr>
        <w:numPr>
          <w:ilvl w:val="0"/>
          <w:numId w:val="7"/>
        </w:num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0" w:lineRule="atLeast"/>
        <w:ind w:left="0" w:firstLine="709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>დაუშვებელია კონკურსში ფონდის თანამშრომლის</w:t>
      </w:r>
      <w:r w:rsidRPr="006B4BC8">
        <w:rPr>
          <w:rFonts w:ascii="Sylfaen" w:hAnsi="Sylfaen" w:cs="Sylfaen"/>
          <w:lang w:val="ka-GE"/>
        </w:rPr>
        <w:t xml:space="preserve"> მონაწილეობა;</w:t>
      </w:r>
    </w:p>
    <w:p w:rsidR="00374E0A" w:rsidRPr="006B4BC8" w:rsidRDefault="00374E0A" w:rsidP="00374E0A">
      <w:pPr>
        <w:numPr>
          <w:ilvl w:val="0"/>
          <w:numId w:val="7"/>
        </w:num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0" w:lineRule="atLeast"/>
        <w:ind w:left="0" w:firstLine="709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 </w:t>
      </w:r>
      <w:proofErr w:type="gramStart"/>
      <w:r w:rsidRPr="006B4BC8">
        <w:rPr>
          <w:rFonts w:ascii="Sylfaen" w:hAnsi="Sylfaen" w:cs="Sylfaen"/>
        </w:rPr>
        <w:t>დაუშვებელია</w:t>
      </w:r>
      <w:proofErr w:type="gramEnd"/>
      <w:r w:rsidRPr="006B4BC8">
        <w:rPr>
          <w:rFonts w:ascii="Sylfaen" w:hAnsi="Sylfaen" w:cs="Sylfaen"/>
        </w:rPr>
        <w:t xml:space="preserve"> </w:t>
      </w:r>
      <w:r w:rsidRPr="006B4BC8">
        <w:rPr>
          <w:rFonts w:ascii="Sylfaen" w:hAnsi="Sylfaen" w:cs="Sylfaen"/>
          <w:lang w:val="ka-GE"/>
        </w:rPr>
        <w:t>კონკურსში ფონდის მმართველი</w:t>
      </w:r>
      <w:r w:rsidRPr="006B4BC8">
        <w:rPr>
          <w:rFonts w:ascii="Sylfaen" w:hAnsi="Sylfaen" w:cs="Sylfaen"/>
        </w:rPr>
        <w:t xml:space="preserve"> საბჭოს</w:t>
      </w:r>
      <w:r w:rsidRPr="006B4BC8">
        <w:rPr>
          <w:rFonts w:ascii="Sylfaen" w:hAnsi="Sylfaen" w:cs="Sylfaen"/>
          <w:lang w:val="ka-GE"/>
        </w:rPr>
        <w:t xml:space="preserve"> </w:t>
      </w:r>
      <w:r w:rsidRPr="006B4BC8">
        <w:rPr>
          <w:rFonts w:ascii="Sylfaen" w:hAnsi="Sylfaen" w:cs="Sylfaen"/>
        </w:rPr>
        <w:t>წევრის მონაწილეობა</w:t>
      </w:r>
      <w:r w:rsidRPr="006B4BC8">
        <w:rPr>
          <w:rFonts w:ascii="Sylfaen" w:hAnsi="Sylfaen" w:cs="Sylfaen"/>
          <w:lang w:val="ka-GE"/>
        </w:rPr>
        <w:t xml:space="preserve"> პროექტის სამეცნიერო ხელმძღვანელის, ძირითადი ან დამხმარე პერსონალის სტატუსით.</w:t>
      </w:r>
    </w:p>
    <w:p w:rsidR="00374E0A" w:rsidRPr="006B4BC8" w:rsidRDefault="00374E0A" w:rsidP="00374E0A">
      <w:pPr>
        <w:numPr>
          <w:ilvl w:val="0"/>
          <w:numId w:val="7"/>
        </w:num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20" w:lineRule="atLeast"/>
        <w:ind w:left="0" w:firstLine="709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>არ შეიძლება პროექტების დამტკიცების პროცესში მონაწი</w:t>
      </w:r>
      <w:r w:rsidRPr="006B4BC8">
        <w:rPr>
          <w:rFonts w:ascii="Sylfaen" w:hAnsi="Sylfaen" w:cs="Sylfaen"/>
        </w:rPr>
        <w:softHyphen/>
        <w:t>ლეობდეს</w:t>
      </w:r>
      <w:r w:rsidRPr="006B4BC8">
        <w:rPr>
          <w:rFonts w:ascii="Sylfaen" w:hAnsi="Sylfaen" w:cs="Sylfaen"/>
          <w:lang w:val="ka-GE"/>
        </w:rPr>
        <w:t xml:space="preserve"> ფონდის მმართველი</w:t>
      </w:r>
      <w:r w:rsidRPr="006B4BC8">
        <w:rPr>
          <w:rFonts w:ascii="Sylfaen" w:hAnsi="Sylfaen" w:cs="Sylfaen"/>
        </w:rPr>
        <w:t xml:space="preserve"> საბჭოს</w:t>
      </w:r>
      <w:r w:rsidRPr="006B4BC8">
        <w:rPr>
          <w:rFonts w:ascii="Sylfaen" w:hAnsi="Sylfaen" w:cs="Sylfaen"/>
          <w:lang w:val="ka-GE"/>
        </w:rPr>
        <w:t xml:space="preserve"> </w:t>
      </w:r>
      <w:r w:rsidRPr="006B4BC8">
        <w:rPr>
          <w:rFonts w:ascii="Sylfaen" w:hAnsi="Sylfaen" w:cs="Sylfaen"/>
        </w:rPr>
        <w:t>ის წევრი,</w:t>
      </w:r>
      <w:r w:rsidRPr="006B4BC8">
        <w:rPr>
          <w:rFonts w:ascii="Sylfaen" w:hAnsi="Sylfaen" w:cs="Sylfaen"/>
          <w:lang w:val="ka-GE"/>
        </w:rPr>
        <w:t xml:space="preserve"> </w:t>
      </w:r>
      <w:r w:rsidRPr="006B4BC8">
        <w:rPr>
          <w:rFonts w:ascii="Sylfaen" w:hAnsi="Sylfaen" w:cs="Sylfaen"/>
        </w:rPr>
        <w:t>ან იყოს ექსპერტი პირი: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ა) </w:t>
      </w:r>
      <w:proofErr w:type="gramStart"/>
      <w:r w:rsidRPr="006B4BC8">
        <w:rPr>
          <w:rFonts w:ascii="Sylfaen" w:hAnsi="Sylfaen" w:cs="Sylfaen"/>
        </w:rPr>
        <w:t>რომელსაც</w:t>
      </w:r>
      <w:proofErr w:type="gramEnd"/>
      <w:r w:rsidRPr="006B4BC8">
        <w:rPr>
          <w:rFonts w:ascii="Sylfaen" w:hAnsi="Sylfaen" w:cs="Sylfaen"/>
        </w:rPr>
        <w:t xml:space="preserve"> აქვს საერთო პუბლიკაცია ძირითად პერსო</w:t>
      </w:r>
      <w:r w:rsidRPr="006B4BC8">
        <w:rPr>
          <w:rFonts w:ascii="Sylfaen" w:hAnsi="Sylfaen" w:cs="Sylfaen"/>
        </w:rPr>
        <w:softHyphen/>
        <w:t>ნალთან ან მონაწილეობდა მასთან ერთსა და იმავე სამეცნიერო-კვლევით პროექტში;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 w:rsidRPr="006B4BC8">
        <w:rPr>
          <w:rFonts w:ascii="Sylfaen" w:hAnsi="Sylfaen" w:cs="Sylfaen"/>
        </w:rPr>
        <w:t xml:space="preserve">ბ) </w:t>
      </w:r>
      <w:proofErr w:type="gramStart"/>
      <w:r w:rsidRPr="006B4BC8">
        <w:rPr>
          <w:rFonts w:ascii="Sylfaen" w:hAnsi="Sylfaen"/>
          <w:bdr w:val="none" w:sz="0" w:space="0" w:color="auto" w:frame="1"/>
          <w:lang w:val="en-GB"/>
        </w:rPr>
        <w:t>რომელმაც</w:t>
      </w:r>
      <w:proofErr w:type="gramEnd"/>
      <w:r w:rsidRPr="006B4BC8">
        <w:rPr>
          <w:rFonts w:ascii="Sylfaen" w:hAnsi="Sylfaen"/>
          <w:bdr w:val="none" w:sz="0" w:space="0" w:color="auto" w:frame="1"/>
          <w:lang w:val="en-GB"/>
        </w:rPr>
        <w:t xml:space="preserve"> შესაძლოა </w:t>
      </w:r>
      <w:r w:rsidRPr="006B4BC8">
        <w:rPr>
          <w:rFonts w:ascii="Sylfaen" w:hAnsi="Sylfaen"/>
          <w:bdr w:val="none" w:sz="0" w:space="0" w:color="auto" w:frame="1"/>
          <w:lang w:val="ka-GE"/>
        </w:rPr>
        <w:t xml:space="preserve">უშუალოდ </w:t>
      </w:r>
      <w:r w:rsidRPr="006B4BC8">
        <w:rPr>
          <w:rFonts w:ascii="Sylfaen" w:hAnsi="Sylfaen"/>
          <w:bdr w:val="none" w:sz="0" w:space="0" w:color="auto" w:frame="1"/>
          <w:lang w:val="en-GB"/>
        </w:rPr>
        <w:t>მიიღოს პროფესიული, ფინანსური ან პირადი სარგებელი პროექტის გამარჯვების ან დამარცხების შემთხვევაში</w:t>
      </w:r>
      <w:r w:rsidRPr="006B4BC8">
        <w:rPr>
          <w:rFonts w:ascii="Sylfaen" w:hAnsi="Sylfaen"/>
          <w:bdr w:val="none" w:sz="0" w:space="0" w:color="auto" w:frame="1"/>
          <w:lang w:val="ka-GE"/>
        </w:rPr>
        <w:t>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გ) </w:t>
      </w:r>
      <w:proofErr w:type="gramStart"/>
      <w:r w:rsidRPr="006B4BC8">
        <w:rPr>
          <w:rFonts w:ascii="Sylfaen" w:hAnsi="Sylfaen" w:cs="Sylfaen"/>
        </w:rPr>
        <w:t>რომელსაც</w:t>
      </w:r>
      <w:proofErr w:type="gramEnd"/>
      <w:r w:rsidRPr="006B4BC8">
        <w:rPr>
          <w:rFonts w:ascii="Sylfaen" w:hAnsi="Sylfaen" w:cs="Sylfaen"/>
        </w:rPr>
        <w:t xml:space="preserve"> აქვს პროექტის თემატიკის ან კვლევის მეთო</w:t>
      </w:r>
      <w:r w:rsidRPr="006B4BC8">
        <w:rPr>
          <w:rFonts w:ascii="Sylfaen" w:hAnsi="Sylfaen" w:cs="Sylfaen"/>
        </w:rPr>
        <w:softHyphen/>
        <w:t>დიკის შესახებ პროექტის ავტორებისაგან ფუნდამენტურად განსხ</w:t>
      </w:r>
      <w:r w:rsidRPr="006B4BC8">
        <w:rPr>
          <w:rFonts w:ascii="Sylfaen" w:hAnsi="Sylfaen" w:cs="Sylfaen"/>
        </w:rPr>
        <w:softHyphen/>
        <w:t>ვა</w:t>
      </w:r>
      <w:r w:rsidRPr="006B4BC8">
        <w:rPr>
          <w:rFonts w:ascii="Sylfaen" w:hAnsi="Sylfaen" w:cs="Sylfaen"/>
        </w:rPr>
        <w:softHyphen/>
        <w:t>ვებული პოზიცია;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დ) </w:t>
      </w:r>
      <w:proofErr w:type="gramStart"/>
      <w:r w:rsidRPr="006B4BC8">
        <w:rPr>
          <w:rFonts w:ascii="Sylfaen" w:hAnsi="Sylfaen" w:cs="Sylfaen"/>
        </w:rPr>
        <w:t>რომელიც</w:t>
      </w:r>
      <w:proofErr w:type="gramEnd"/>
      <w:r w:rsidRPr="006B4BC8">
        <w:rPr>
          <w:rFonts w:ascii="Sylfaen" w:hAnsi="Sylfaen" w:cs="Sylfaen"/>
        </w:rPr>
        <w:t xml:space="preserve"> თვითონ არის დაინტერესებული მხარე პრო</w:t>
      </w:r>
      <w:r w:rsidRPr="006B4BC8">
        <w:rPr>
          <w:rFonts w:ascii="Sylfaen" w:hAnsi="Sylfaen" w:cs="Sylfaen"/>
        </w:rPr>
        <w:softHyphen/>
        <w:t>ექტში; პროექტში მონაწილე დაინტერესებული მხარის ნათესავია; პროექტში მონაწილე დაინტერესებული მხარის წარმომადგენელია; შრომით ურთიერთობაშია პროექტში მონაწილე დაინტერესებულ მხა</w:t>
      </w:r>
      <w:r w:rsidRPr="006B4BC8">
        <w:rPr>
          <w:rFonts w:ascii="Sylfaen" w:hAnsi="Sylfaen" w:cs="Sylfaen"/>
        </w:rPr>
        <w:softHyphen/>
        <w:t>რესთან.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3. </w:t>
      </w:r>
      <w:proofErr w:type="gramStart"/>
      <w:r w:rsidRPr="006B4BC8">
        <w:rPr>
          <w:rFonts w:ascii="Sylfaen" w:hAnsi="Sylfaen" w:cs="Sylfaen"/>
        </w:rPr>
        <w:t>ამ</w:t>
      </w:r>
      <w:proofErr w:type="gramEnd"/>
      <w:r w:rsidRPr="006B4BC8">
        <w:rPr>
          <w:rFonts w:ascii="Sylfaen" w:hAnsi="Sylfaen" w:cs="Sylfaen"/>
        </w:rPr>
        <w:t xml:space="preserve"> დებულების მიზნებისათვის ნათესავად ჩაითვლება: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ა) </w:t>
      </w:r>
      <w:proofErr w:type="gramStart"/>
      <w:r w:rsidRPr="006B4BC8">
        <w:rPr>
          <w:rFonts w:ascii="Sylfaen" w:hAnsi="Sylfaen" w:cs="Sylfaen"/>
        </w:rPr>
        <w:t>პირდაპირი</w:t>
      </w:r>
      <w:proofErr w:type="gramEnd"/>
      <w:r w:rsidRPr="006B4BC8">
        <w:rPr>
          <w:rFonts w:ascii="Sylfaen" w:hAnsi="Sylfaen" w:cs="Sylfaen"/>
        </w:rPr>
        <w:t xml:space="preserve"> ხაზის ნათესავი;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ბ) </w:t>
      </w:r>
      <w:proofErr w:type="gramStart"/>
      <w:r w:rsidRPr="006B4BC8">
        <w:rPr>
          <w:rFonts w:ascii="Sylfaen" w:hAnsi="Sylfaen" w:cs="Sylfaen"/>
        </w:rPr>
        <w:t>მეუღლე</w:t>
      </w:r>
      <w:proofErr w:type="gramEnd"/>
      <w:r w:rsidRPr="006B4BC8">
        <w:rPr>
          <w:rFonts w:ascii="Sylfaen" w:hAnsi="Sylfaen" w:cs="Sylfaen"/>
        </w:rPr>
        <w:t>, მეუღლის და-ძმა და პირდაპირი ხაზის ნათესავი;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გ) </w:t>
      </w:r>
      <w:proofErr w:type="gramStart"/>
      <w:r w:rsidRPr="006B4BC8">
        <w:rPr>
          <w:rFonts w:ascii="Sylfaen" w:hAnsi="Sylfaen" w:cs="Sylfaen"/>
        </w:rPr>
        <w:t>აღმავალი</w:t>
      </w:r>
      <w:proofErr w:type="gramEnd"/>
      <w:r w:rsidRPr="006B4BC8">
        <w:rPr>
          <w:rFonts w:ascii="Sylfaen" w:hAnsi="Sylfaen" w:cs="Sylfaen"/>
        </w:rPr>
        <w:t xml:space="preserve"> ხაზის პირდაპირი ნათესავის და-ძმა;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>დ) და-ძმა, მათი მეუღლეები და შვილები.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>4</w:t>
      </w:r>
      <w:r w:rsidRPr="006B4BC8">
        <w:rPr>
          <w:rFonts w:ascii="Sylfaen" w:hAnsi="Sylfaen" w:cs="Sylfaen"/>
          <w:lang w:val="ka-GE"/>
        </w:rPr>
        <w:t xml:space="preserve">. </w:t>
      </w:r>
      <w:proofErr w:type="gramStart"/>
      <w:r w:rsidRPr="006B4BC8">
        <w:rPr>
          <w:rFonts w:ascii="Sylfaen" w:hAnsi="Sylfaen" w:cs="Sylfaen"/>
          <w:lang w:val="ka-GE"/>
        </w:rPr>
        <w:t>ფონდის</w:t>
      </w:r>
      <w:proofErr w:type="gramEnd"/>
      <w:r w:rsidRPr="006B4BC8">
        <w:rPr>
          <w:rFonts w:ascii="Sylfaen" w:hAnsi="Sylfaen" w:cs="Sylfaen"/>
          <w:lang w:val="ka-GE"/>
        </w:rPr>
        <w:t xml:space="preserve"> მმართველი</w:t>
      </w:r>
      <w:r w:rsidRPr="006B4BC8">
        <w:rPr>
          <w:rFonts w:ascii="Sylfaen" w:hAnsi="Sylfaen" w:cs="Sylfaen"/>
        </w:rPr>
        <w:t xml:space="preserve"> საბჭოს</w:t>
      </w:r>
      <w:r w:rsidRPr="006B4BC8">
        <w:rPr>
          <w:rFonts w:ascii="Sylfaen" w:hAnsi="Sylfaen" w:cs="Sylfaen"/>
          <w:lang w:val="ka-GE"/>
        </w:rPr>
        <w:t xml:space="preserve"> </w:t>
      </w:r>
      <w:r w:rsidRPr="006B4BC8">
        <w:rPr>
          <w:rFonts w:ascii="Sylfaen" w:hAnsi="Sylfaen" w:cs="Sylfaen"/>
        </w:rPr>
        <w:t xml:space="preserve">წევრი და ექსპერტი ვალდებულია, </w:t>
      </w:r>
      <w:r w:rsidRPr="006B4BC8">
        <w:rPr>
          <w:rFonts w:ascii="Sylfaen" w:hAnsi="Sylfaen" w:cs="Sylfaen"/>
          <w:lang w:val="ka-GE"/>
        </w:rPr>
        <w:t>ფონდის მმართველ</w:t>
      </w:r>
      <w:r w:rsidRPr="006B4BC8">
        <w:rPr>
          <w:rFonts w:ascii="Sylfaen" w:hAnsi="Sylfaen" w:cs="Sylfaen"/>
        </w:rPr>
        <w:t xml:space="preserve"> საბჭოს/ფონდის  დირექტორს ოფიციალუ</w:t>
      </w:r>
      <w:r w:rsidRPr="006B4BC8">
        <w:rPr>
          <w:rFonts w:ascii="Sylfaen" w:hAnsi="Sylfaen" w:cs="Sylfaen"/>
        </w:rPr>
        <w:softHyphen/>
        <w:t>რად აცნობოს ამ მუხლში აღნიშნული გარემოებისა და თვითაცი</w:t>
      </w:r>
      <w:r w:rsidRPr="006B4BC8">
        <w:rPr>
          <w:rFonts w:ascii="Sylfaen" w:hAnsi="Sylfaen" w:cs="Sylfaen"/>
        </w:rPr>
        <w:softHyphen/>
        <w:t>ლების შესახებ.</w:t>
      </w:r>
    </w:p>
    <w:p w:rsidR="00374E0A" w:rsidRPr="00710469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color w:val="000000"/>
        </w:rPr>
      </w:pPr>
      <w:r w:rsidRPr="006B4BC8">
        <w:rPr>
          <w:rFonts w:ascii="Sylfaen" w:hAnsi="Sylfaen" w:cs="Sylfaen"/>
        </w:rPr>
        <w:t xml:space="preserve">5. </w:t>
      </w:r>
      <w:proofErr w:type="gramStart"/>
      <w:r w:rsidRPr="006B4BC8">
        <w:rPr>
          <w:rFonts w:ascii="Sylfaen" w:hAnsi="Sylfaen" w:cs="Sylfaen"/>
        </w:rPr>
        <w:t>იმ</w:t>
      </w:r>
      <w:proofErr w:type="gramEnd"/>
      <w:r w:rsidRPr="006B4BC8">
        <w:rPr>
          <w:rFonts w:ascii="Sylfaen" w:hAnsi="Sylfaen" w:cs="Sylfaen"/>
        </w:rPr>
        <w:t xml:space="preserve"> შემთხვევაში, თუ ინფორმაცია ექსპერტის ინტერესთა კონფლიქტის შესახებ ფონდისთვის ცნობილი გახდება დასა</w:t>
      </w:r>
      <w:r w:rsidRPr="006B4BC8">
        <w:rPr>
          <w:rFonts w:ascii="Sylfaen" w:hAnsi="Sylfaen" w:cs="Sylfaen"/>
        </w:rPr>
        <w:softHyphen/>
        <w:t>ფი</w:t>
      </w:r>
      <w:r w:rsidRPr="006B4BC8">
        <w:rPr>
          <w:rFonts w:ascii="Sylfaen" w:hAnsi="Sylfaen" w:cs="Sylfaen"/>
        </w:rPr>
        <w:softHyphen/>
        <w:t xml:space="preserve">ნანსებლად შერჩეული პროექტების </w:t>
      </w:r>
      <w:r w:rsidRPr="006B4BC8">
        <w:rPr>
          <w:rFonts w:ascii="Sylfaen" w:hAnsi="Sylfaen" w:cs="Sylfaen"/>
          <w:lang w:val="ka-GE"/>
        </w:rPr>
        <w:t xml:space="preserve">ფონდის მმართველი </w:t>
      </w:r>
      <w:r w:rsidRPr="006B4BC8">
        <w:rPr>
          <w:rFonts w:ascii="Sylfaen" w:hAnsi="Sylfaen" w:cs="Sylfaen"/>
        </w:rPr>
        <w:t xml:space="preserve"> საბჭოს მიერ დამ</w:t>
      </w:r>
      <w:r w:rsidRPr="006B4BC8">
        <w:rPr>
          <w:rFonts w:ascii="Sylfaen" w:hAnsi="Sylfaen" w:cs="Sylfaen"/>
        </w:rPr>
        <w:softHyphen/>
        <w:t>ტკიცებამდე, ფონდი უფლებამოსილია, იმსჯელოს ექსპერტის მიერ გაკეთებული შეფასების გაუქმების შესახებ.</w:t>
      </w:r>
      <w:r w:rsidRPr="00710469">
        <w:rPr>
          <w:rFonts w:ascii="Sylfaen" w:hAnsi="Sylfaen" w:cs="Sylfaen"/>
          <w:color w:val="000000"/>
        </w:rPr>
        <w:tab/>
      </w:r>
    </w:p>
    <w:p w:rsidR="00374E0A" w:rsidRPr="00710469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color w:val="000000"/>
        </w:rPr>
      </w:pPr>
      <w:proofErr w:type="gramStart"/>
      <w:r w:rsidRPr="00710469">
        <w:rPr>
          <w:rFonts w:ascii="Sylfaen" w:hAnsi="Sylfaen" w:cs="Sylfaen"/>
          <w:b/>
          <w:bCs/>
          <w:color w:val="000000"/>
        </w:rPr>
        <w:t>მუხლი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1</w:t>
      </w:r>
      <w:r w:rsidRPr="00710469">
        <w:rPr>
          <w:rFonts w:ascii="Sylfaen" w:hAnsi="Sylfaen" w:cs="Sylfaen"/>
          <w:b/>
          <w:bCs/>
          <w:color w:val="000000"/>
          <w:lang w:val="ka-GE"/>
        </w:rPr>
        <w:t>0</w:t>
      </w:r>
      <w:r w:rsidRPr="00710469">
        <w:rPr>
          <w:rFonts w:ascii="Sylfaen" w:hAnsi="Sylfaen" w:cs="Sylfaen"/>
          <w:b/>
          <w:bCs/>
          <w:color w:val="000000"/>
        </w:rPr>
        <w:t xml:space="preserve">. </w:t>
      </w:r>
      <w:proofErr w:type="gramStart"/>
      <w:r w:rsidRPr="00710469">
        <w:rPr>
          <w:rFonts w:ascii="Sylfaen" w:hAnsi="Sylfaen" w:cs="Sylfaen"/>
          <w:b/>
          <w:bCs/>
          <w:color w:val="000000"/>
        </w:rPr>
        <w:t>საგრანტო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ხელშეკრულება</w:t>
      </w:r>
    </w:p>
    <w:p w:rsidR="00374E0A" w:rsidRPr="00710469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color w:val="000000"/>
          <w:lang w:val="ka-GE"/>
        </w:rPr>
      </w:pPr>
      <w:r w:rsidRPr="00710469">
        <w:rPr>
          <w:rFonts w:ascii="Sylfaen" w:hAnsi="Sylfaen" w:cs="Sylfaen"/>
          <w:color w:val="000000"/>
        </w:rPr>
        <w:t xml:space="preserve">1. </w:t>
      </w:r>
      <w:proofErr w:type="gramStart"/>
      <w:r w:rsidRPr="00710469">
        <w:rPr>
          <w:rFonts w:ascii="Sylfaen" w:hAnsi="Sylfaen" w:cs="Sylfaen"/>
          <w:color w:val="000000"/>
        </w:rPr>
        <w:t>დასაფინანსებლად</w:t>
      </w:r>
      <w:proofErr w:type="gramEnd"/>
      <w:r w:rsidRPr="00710469">
        <w:rPr>
          <w:rFonts w:ascii="Sylfaen" w:hAnsi="Sylfaen" w:cs="Sylfaen"/>
          <w:color w:val="000000"/>
        </w:rPr>
        <w:t xml:space="preserve"> შერჩეული პროექტების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6B4BC8">
        <w:rPr>
          <w:rFonts w:ascii="Sylfaen" w:hAnsi="Sylfaen" w:cs="Sylfaen"/>
          <w:lang w:val="ka-GE"/>
        </w:rPr>
        <w:t>ფონდის მმართველ</w:t>
      </w:r>
      <w:r w:rsidRPr="006B4BC8">
        <w:rPr>
          <w:rFonts w:ascii="Sylfaen" w:hAnsi="Sylfaen" w:cs="Sylfaen"/>
        </w:rPr>
        <w:t xml:space="preserve"> საბ</w:t>
      </w:r>
      <w:r w:rsidRPr="006B4BC8">
        <w:rPr>
          <w:rFonts w:ascii="Sylfaen" w:hAnsi="Sylfaen" w:cs="Sylfaen"/>
        </w:rPr>
        <w:softHyphen/>
      </w:r>
      <w:r w:rsidRPr="006B4BC8">
        <w:rPr>
          <w:rFonts w:ascii="Sylfaen" w:hAnsi="Sylfaen" w:cs="Sylfaen"/>
        </w:rPr>
        <w:softHyphen/>
        <w:t>ჭოს</w:t>
      </w:r>
      <w:r w:rsidRPr="00710469">
        <w:rPr>
          <w:rFonts w:ascii="Sylfaen" w:hAnsi="Sylfaen" w:cs="Sylfaen"/>
          <w:color w:val="000000"/>
        </w:rPr>
        <w:t xml:space="preserve"> მიერ დამტკიცების შემდეგ ფონდი უზრუნველყოფს საგ</w:t>
      </w:r>
      <w:r w:rsidRPr="00710469">
        <w:rPr>
          <w:rFonts w:ascii="Sylfaen" w:hAnsi="Sylfaen" w:cs="Sylfaen"/>
          <w:color w:val="000000"/>
        </w:rPr>
        <w:softHyphen/>
        <w:t>რან</w:t>
      </w:r>
      <w:r w:rsidRPr="00710469">
        <w:rPr>
          <w:rFonts w:ascii="Sylfaen" w:hAnsi="Sylfaen" w:cs="Sylfaen"/>
          <w:color w:val="000000"/>
        </w:rPr>
        <w:softHyphen/>
        <w:t>ტო ხელშეკრულებათა გაფორმებას პროექტებში მონაწილე ძი</w:t>
      </w:r>
      <w:r w:rsidRPr="00710469">
        <w:rPr>
          <w:rFonts w:ascii="Sylfaen" w:hAnsi="Sylfaen" w:cs="Sylfaen"/>
          <w:color w:val="000000"/>
        </w:rPr>
        <w:softHyphen/>
        <w:t>რი</w:t>
      </w:r>
      <w:r w:rsidRPr="00710469">
        <w:rPr>
          <w:rFonts w:ascii="Sylfaen" w:hAnsi="Sylfaen" w:cs="Sylfaen"/>
          <w:color w:val="000000"/>
        </w:rPr>
        <w:softHyphen/>
        <w:t xml:space="preserve">თად </w:t>
      </w:r>
      <w:r w:rsidR="005419C4">
        <w:rPr>
          <w:rFonts w:ascii="Sylfaen" w:hAnsi="Sylfaen" w:cs="Sylfaen"/>
          <w:color w:val="000000"/>
        </w:rPr>
        <w:t>პერსონალ</w:t>
      </w:r>
      <w:r w:rsidR="005419C4">
        <w:rPr>
          <w:rFonts w:ascii="Sylfaen" w:hAnsi="Sylfaen" w:cs="Sylfaen"/>
          <w:color w:val="000000"/>
          <w:lang w:val="ka-GE"/>
        </w:rPr>
        <w:t>თან</w:t>
      </w:r>
      <w:r w:rsidR="0048426B">
        <w:rPr>
          <w:rFonts w:ascii="Sylfaen" w:hAnsi="Sylfaen" w:cs="Sylfaen"/>
          <w:color w:val="000000"/>
          <w:lang w:val="ka-GE"/>
        </w:rPr>
        <w:t xml:space="preserve"> </w:t>
      </w:r>
      <w:r w:rsidRPr="00710469">
        <w:rPr>
          <w:rFonts w:ascii="Sylfaen" w:hAnsi="Sylfaen" w:cs="Sylfaen"/>
          <w:color w:val="000000"/>
          <w:lang w:val="ka-GE"/>
        </w:rPr>
        <w:t>და</w:t>
      </w:r>
      <w:r w:rsidR="0048426B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არსებობის შემთხვევაში </w:t>
      </w:r>
      <w:r w:rsidR="0048426B" w:rsidRPr="00710469">
        <w:rPr>
          <w:rFonts w:ascii="Sylfaen" w:hAnsi="Sylfaen" w:cs="Sylfaen"/>
          <w:color w:val="000000"/>
        </w:rPr>
        <w:t>თანამონაწილე</w:t>
      </w:r>
      <w:r w:rsidR="0048426B">
        <w:rPr>
          <w:rFonts w:ascii="Sylfaen" w:hAnsi="Sylfaen" w:cs="Sylfaen"/>
          <w:color w:val="000000"/>
          <w:lang w:val="ka-GE"/>
        </w:rPr>
        <w:t>სთა</w:t>
      </w:r>
      <w:r w:rsidR="00545468">
        <w:rPr>
          <w:rFonts w:ascii="Sylfaen" w:hAnsi="Sylfaen" w:cs="Sylfaen"/>
          <w:color w:val="000000"/>
          <w:lang w:val="ka-GE"/>
        </w:rPr>
        <w:t>ნ/</w:t>
      </w:r>
      <w:r w:rsidR="00545468" w:rsidRPr="00710469">
        <w:rPr>
          <w:rFonts w:ascii="Sylfaen" w:hAnsi="Sylfaen" w:cs="Sylfaen"/>
          <w:color w:val="000000"/>
          <w:lang w:val="ka-GE"/>
        </w:rPr>
        <w:t>თანადამფინანსებელთან</w:t>
      </w:r>
      <w:r w:rsidRPr="00710469">
        <w:rPr>
          <w:rFonts w:ascii="Sylfaen" w:hAnsi="Sylfaen" w:cs="Sylfaen"/>
          <w:color w:val="000000"/>
          <w:lang w:val="ka-GE"/>
        </w:rPr>
        <w:t>.</w:t>
      </w:r>
    </w:p>
    <w:p w:rsidR="00374E0A" w:rsidRPr="00673FAA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color w:val="000000"/>
          <w:lang w:val="ka-GE"/>
        </w:rPr>
      </w:pPr>
      <w:r w:rsidRPr="00710469">
        <w:rPr>
          <w:rFonts w:ascii="Sylfaen" w:hAnsi="Sylfaen" w:cs="Sylfaen"/>
          <w:color w:val="000000"/>
        </w:rPr>
        <w:t xml:space="preserve">2. </w:t>
      </w:r>
      <w:proofErr w:type="gramStart"/>
      <w:r w:rsidRPr="00710469">
        <w:rPr>
          <w:rFonts w:ascii="Sylfaen" w:hAnsi="Sylfaen" w:cs="Sylfaen"/>
          <w:color w:val="000000"/>
        </w:rPr>
        <w:t>საგრანტო</w:t>
      </w:r>
      <w:proofErr w:type="gramEnd"/>
      <w:r w:rsidRPr="00710469">
        <w:rPr>
          <w:rFonts w:ascii="Sylfaen" w:hAnsi="Sylfaen" w:cs="Sylfaen"/>
          <w:color w:val="000000"/>
        </w:rPr>
        <w:t xml:space="preserve"> ხელშეკრულების გაფორმებამდე</w:t>
      </w:r>
      <w:r w:rsidR="00C77EB1">
        <w:rPr>
          <w:rFonts w:ascii="Sylfaen" w:hAnsi="Sylfaen" w:cs="Sylfaen"/>
          <w:color w:val="000000"/>
          <w:lang w:val="ka-GE"/>
        </w:rPr>
        <w:t>, იმ შემთხვევაში თუ პროექტში არის</w:t>
      </w:r>
      <w:r w:rsidRPr="00710469">
        <w:rPr>
          <w:rFonts w:ascii="Sylfaen" w:hAnsi="Sylfaen" w:cs="Sylfaen"/>
          <w:color w:val="000000"/>
        </w:rPr>
        <w:t xml:space="preserve">  თა</w:t>
      </w:r>
      <w:r w:rsidRPr="00710469">
        <w:rPr>
          <w:rFonts w:ascii="Sylfaen" w:hAnsi="Sylfaen" w:cs="Sylfaen"/>
          <w:color w:val="000000"/>
        </w:rPr>
        <w:softHyphen/>
      </w:r>
      <w:r w:rsidRPr="00710469">
        <w:rPr>
          <w:rFonts w:ascii="Sylfaen" w:hAnsi="Sylfaen" w:cs="Sylfaen"/>
          <w:color w:val="000000"/>
        </w:rPr>
        <w:softHyphen/>
        <w:t>ნა</w:t>
      </w:r>
      <w:r w:rsidRPr="00710469">
        <w:rPr>
          <w:rFonts w:ascii="Sylfaen" w:hAnsi="Sylfaen" w:cs="Sylfaen"/>
          <w:color w:val="000000"/>
        </w:rPr>
        <w:softHyphen/>
        <w:t xml:space="preserve">მონაწილე </w:t>
      </w:r>
      <w:r w:rsidRPr="00B67B5D">
        <w:rPr>
          <w:rFonts w:ascii="Sylfaen" w:hAnsi="Sylfaen" w:cs="Sylfaen"/>
          <w:lang w:val="ka-GE"/>
        </w:rPr>
        <w:t>ფიზიკური/</w:t>
      </w:r>
      <w:r>
        <w:rPr>
          <w:rFonts w:ascii="Sylfaen" w:hAnsi="Sylfaen" w:cs="Sylfaen"/>
          <w:color w:val="000000"/>
          <w:lang w:val="ka-GE"/>
        </w:rPr>
        <w:t>იურიდიული პირი</w:t>
      </w:r>
      <w:r w:rsidR="00C77EB1">
        <w:rPr>
          <w:rFonts w:ascii="Sylfaen" w:hAnsi="Sylfaen" w:cs="Sylfaen"/>
          <w:color w:val="000000"/>
          <w:lang w:val="ka-GE"/>
        </w:rPr>
        <w:t>, მაშინ ისინი</w:t>
      </w:r>
      <w:r w:rsidRPr="00710469">
        <w:rPr>
          <w:rFonts w:ascii="Sylfaen" w:hAnsi="Sylfaen" w:cs="Sylfaen"/>
          <w:color w:val="000000"/>
        </w:rPr>
        <w:t xml:space="preserve"> ფონდს წარუდგენენ </w:t>
      </w:r>
      <w:r w:rsidRPr="00710469">
        <w:rPr>
          <w:rFonts w:ascii="Sylfaen" w:hAnsi="Sylfaen" w:cs="Sylfaen"/>
          <w:color w:val="000000"/>
        </w:rPr>
        <w:lastRenderedPageBreak/>
        <w:t>წერილობით და</w:t>
      </w:r>
      <w:r w:rsidRPr="00710469">
        <w:rPr>
          <w:rFonts w:ascii="Sylfaen" w:hAnsi="Sylfaen" w:cs="Sylfaen"/>
          <w:color w:val="000000"/>
        </w:rPr>
        <w:softHyphen/>
        <w:t>დასტურებას იმის შესახებ, რომ არა აქვთ სახელმწიფო ბიუჯე</w:t>
      </w:r>
      <w:r w:rsidRPr="00710469">
        <w:rPr>
          <w:rFonts w:ascii="Sylfaen" w:hAnsi="Sylfaen" w:cs="Sylfaen"/>
          <w:color w:val="000000"/>
        </w:rPr>
        <w:softHyphen/>
        <w:t>ტის წინაშე დავალიანება</w:t>
      </w:r>
      <w:r w:rsidR="00673FAA">
        <w:rPr>
          <w:rFonts w:ascii="Sylfaen" w:hAnsi="Sylfaen" w:cs="Sylfaen"/>
          <w:color w:val="000000"/>
          <w:lang w:val="ka-GE"/>
        </w:rPr>
        <w:t>.</w:t>
      </w:r>
    </w:p>
    <w:p w:rsidR="007564B4" w:rsidRPr="007564B4" w:rsidRDefault="007564B4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3. საგრანტო ხელშეკრულებაში შეიძლება აისახოს  </w:t>
      </w:r>
      <w:r w:rsidRPr="007564B4">
        <w:rPr>
          <w:rFonts w:ascii="Sylfaen" w:hAnsi="Sylfaen"/>
          <w:noProof/>
          <w:u w:color="FF0000"/>
          <w:lang w:val="ka-GE"/>
        </w:rPr>
        <w:t>პროექტის დასრულების შემდეგ პროექტში დაწყებული საქმიანობის გაგრძელების პერსპექტივა</w:t>
      </w:r>
      <w:r w:rsidRPr="007564B4">
        <w:rPr>
          <w:rFonts w:ascii="Sylfaen" w:hAnsi="Sylfaen"/>
          <w:iCs/>
          <w:noProof/>
          <w:u w:color="FF0000"/>
          <w:lang w:val="ka-GE"/>
        </w:rPr>
        <w:t xml:space="preserve"> დაფინანსების დახმარებით ან მის გარეშე და სხვ.</w:t>
      </w:r>
    </w:p>
    <w:p w:rsidR="00374E0A" w:rsidRDefault="007564B4" w:rsidP="00A340E5">
      <w:pPr>
        <w:shd w:val="clear" w:color="auto" w:fill="FFFFFF"/>
        <w:ind w:firstLine="708"/>
        <w:jc w:val="both"/>
        <w:rPr>
          <w:rFonts w:ascii="Sylfaen" w:hAnsi="Sylfaen" w:cs="Sylfaen"/>
          <w:b/>
          <w:bCs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4</w:t>
      </w:r>
      <w:r w:rsidR="00374E0A" w:rsidRPr="00710469">
        <w:rPr>
          <w:rFonts w:ascii="Sylfaen" w:hAnsi="Sylfaen" w:cs="Sylfaen"/>
          <w:color w:val="000000"/>
        </w:rPr>
        <w:t xml:space="preserve">. </w:t>
      </w:r>
      <w:proofErr w:type="gramStart"/>
      <w:r w:rsidR="00374E0A" w:rsidRPr="00710469">
        <w:rPr>
          <w:rFonts w:ascii="Sylfaen" w:hAnsi="Sylfaen" w:cs="Sylfaen"/>
          <w:color w:val="000000"/>
        </w:rPr>
        <w:t>ფონდი</w:t>
      </w:r>
      <w:proofErr w:type="gramEnd"/>
      <w:r w:rsidR="00374E0A" w:rsidRPr="00710469">
        <w:rPr>
          <w:rFonts w:ascii="Sylfaen" w:hAnsi="Sylfaen" w:cs="Sylfaen"/>
          <w:color w:val="000000"/>
        </w:rPr>
        <w:t xml:space="preserve"> უფლებამოსილია, გრანტის მიმღების მიერ ყოვე</w:t>
      </w:r>
      <w:r w:rsidR="00374E0A" w:rsidRPr="00710469">
        <w:rPr>
          <w:rFonts w:ascii="Sylfaen" w:hAnsi="Sylfaen" w:cs="Sylfaen"/>
          <w:color w:val="000000"/>
        </w:rPr>
        <w:softHyphen/>
        <w:t>ლი საანგარიშო პერიოდის დაწყებამდე, წარდგენილი დასაბუთებული მოთხოვნის საფუძველზე, საგრანტო ხელშეკრულების სამოქმედო გეგმაში ან/და ხარჯთაღრიცხვაში გა</w:t>
      </w:r>
      <w:r w:rsidR="00374E0A" w:rsidRPr="00710469">
        <w:rPr>
          <w:rFonts w:ascii="Sylfaen" w:hAnsi="Sylfaen" w:cs="Sylfaen"/>
          <w:color w:val="000000"/>
        </w:rPr>
        <w:softHyphen/>
      </w:r>
      <w:r w:rsidR="00374E0A" w:rsidRPr="00710469">
        <w:rPr>
          <w:rFonts w:ascii="Sylfaen" w:hAnsi="Sylfaen" w:cs="Sylfaen"/>
          <w:color w:val="000000"/>
        </w:rPr>
        <w:softHyphen/>
        <w:t xml:space="preserve">ნახორციელოს ცვლილება. </w:t>
      </w:r>
    </w:p>
    <w:p w:rsidR="00374E0A" w:rsidRPr="00710469" w:rsidRDefault="00374E0A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color w:val="000000"/>
        </w:rPr>
      </w:pPr>
      <w:proofErr w:type="gramStart"/>
      <w:r w:rsidRPr="00710469">
        <w:rPr>
          <w:rFonts w:ascii="Sylfaen" w:hAnsi="Sylfaen" w:cs="Sylfaen"/>
          <w:b/>
          <w:bCs/>
          <w:color w:val="000000"/>
        </w:rPr>
        <w:t>მუხლი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1</w:t>
      </w:r>
      <w:r w:rsidRPr="00710469">
        <w:rPr>
          <w:rFonts w:ascii="Sylfaen" w:hAnsi="Sylfaen" w:cs="Sylfaen"/>
          <w:b/>
          <w:bCs/>
          <w:color w:val="000000"/>
          <w:lang w:val="ka-GE"/>
        </w:rPr>
        <w:t>1</w:t>
      </w:r>
      <w:r w:rsidRPr="00710469">
        <w:rPr>
          <w:rFonts w:ascii="Sylfaen" w:hAnsi="Sylfaen" w:cs="Sylfaen"/>
          <w:b/>
          <w:bCs/>
          <w:color w:val="000000"/>
        </w:rPr>
        <w:t xml:space="preserve">. </w:t>
      </w:r>
      <w:proofErr w:type="gramStart"/>
      <w:r w:rsidRPr="00710469">
        <w:rPr>
          <w:rFonts w:ascii="Sylfaen" w:hAnsi="Sylfaen" w:cs="Sylfaen"/>
          <w:b/>
          <w:bCs/>
          <w:color w:val="000000"/>
        </w:rPr>
        <w:t>პროექტის</w:t>
      </w:r>
      <w:proofErr w:type="gramEnd"/>
      <w:r w:rsidRPr="00710469">
        <w:rPr>
          <w:rFonts w:ascii="Sylfaen" w:hAnsi="Sylfaen" w:cs="Sylfaen"/>
          <w:b/>
          <w:bCs/>
          <w:color w:val="000000"/>
        </w:rPr>
        <w:t xml:space="preserve"> შესრულების მონიტორინგი</w:t>
      </w:r>
    </w:p>
    <w:p w:rsidR="00374E0A" w:rsidRPr="00710469" w:rsidRDefault="00374E0A" w:rsidP="00374E0A">
      <w:pPr>
        <w:shd w:val="clear" w:color="auto" w:fill="FFFFFF"/>
        <w:ind w:firstLine="708"/>
        <w:jc w:val="both"/>
        <w:rPr>
          <w:rFonts w:ascii="Sylfaen" w:hAnsi="Sylfaen"/>
          <w:color w:val="000000"/>
          <w:lang w:val="ka-GE"/>
        </w:rPr>
      </w:pPr>
      <w:r w:rsidRPr="00710469">
        <w:rPr>
          <w:rFonts w:ascii="Sylfaen" w:hAnsi="Sylfaen" w:cs="Sylfaen"/>
          <w:color w:val="000000"/>
        </w:rPr>
        <w:t>1.</w:t>
      </w:r>
      <w:r w:rsidR="005419C4">
        <w:rPr>
          <w:rFonts w:ascii="Sylfaen" w:hAnsi="Sylfaen" w:cs="Sylfaen"/>
          <w:color w:val="000000"/>
          <w:lang w:val="ka-GE"/>
        </w:rPr>
        <w:t> </w:t>
      </w:r>
      <w:proofErr w:type="gramStart"/>
      <w:r w:rsidRPr="00710469">
        <w:rPr>
          <w:rFonts w:ascii="Sylfaen" w:hAnsi="Sylfaen"/>
          <w:color w:val="000000"/>
          <w:bdr w:val="none" w:sz="0" w:space="0" w:color="auto" w:frame="1"/>
          <w:lang w:val="en-GB"/>
        </w:rPr>
        <w:t>საგრანტო</w:t>
      </w:r>
      <w:proofErr w:type="gramEnd"/>
      <w:r w:rsidRPr="00710469">
        <w:rPr>
          <w:rFonts w:ascii="Sylfaen" w:hAnsi="Sylfaen"/>
          <w:color w:val="000000"/>
          <w:bdr w:val="none" w:sz="0" w:space="0" w:color="auto" w:frame="1"/>
          <w:lang w:val="en-GB"/>
        </w:rPr>
        <w:t xml:space="preserve"> ხელშეკრულებით გათვალისწინებულ ტრანშებს ფონდი რიცხავს ავანსის სახით და ყოველი საანგარიშო პერიოდის ბოლოს ახორციელებს დაფინანსებული პროექტების მონიტორინგს, რომელიც მოიცავს პროექტის განხორციელების ფინანსურ და პროგრამულ მონიტორინგს.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710469">
        <w:rPr>
          <w:rFonts w:ascii="Sylfaen" w:hAnsi="Sylfaen" w:cs="Sylfaen"/>
          <w:color w:val="000000"/>
        </w:rPr>
        <w:t xml:space="preserve">2. </w:t>
      </w:r>
      <w:proofErr w:type="gramStart"/>
      <w:r w:rsidRPr="00710469">
        <w:rPr>
          <w:rFonts w:ascii="Sylfaen" w:hAnsi="Sylfaen" w:cs="Sylfaen"/>
          <w:color w:val="000000"/>
        </w:rPr>
        <w:t>ფინანსური</w:t>
      </w:r>
      <w:proofErr w:type="gramEnd"/>
      <w:r w:rsidRPr="00710469">
        <w:rPr>
          <w:rFonts w:ascii="Sylfaen" w:hAnsi="Sylfaen" w:cs="Sylfaen"/>
          <w:color w:val="000000"/>
        </w:rPr>
        <w:t xml:space="preserve"> მონიტორინგი გულისხმობს საგრანტო ხელშეკ</w:t>
      </w:r>
      <w:r w:rsidRPr="00710469">
        <w:rPr>
          <w:rFonts w:ascii="Sylfaen" w:hAnsi="Sylfaen" w:cs="Sylfaen"/>
          <w:color w:val="000000"/>
        </w:rPr>
        <w:softHyphen/>
        <w:t>რუ</w:t>
      </w:r>
      <w:r w:rsidRPr="00710469">
        <w:rPr>
          <w:rFonts w:ascii="Sylfaen" w:hAnsi="Sylfaen" w:cs="Sylfaen"/>
          <w:color w:val="000000"/>
        </w:rPr>
        <w:softHyphen/>
        <w:t xml:space="preserve">ლების ფარგლებში </w:t>
      </w:r>
      <w:r w:rsidRPr="006B4BC8">
        <w:rPr>
          <w:rFonts w:ascii="Sylfaen" w:hAnsi="Sylfaen" w:cs="Sylfaen"/>
        </w:rPr>
        <w:t>ფონდის მიერ გადარიცხული თანხების ხარ</w:t>
      </w:r>
      <w:r w:rsidRPr="006B4BC8">
        <w:rPr>
          <w:rFonts w:ascii="Sylfaen" w:hAnsi="Sylfaen" w:cs="Sylfaen"/>
        </w:rPr>
        <w:softHyphen/>
        <w:t>ჯვის შესაბამისობის დადგენას ამავე ხელშეკრულებით გათვა</w:t>
      </w:r>
      <w:r w:rsidRPr="006B4BC8">
        <w:rPr>
          <w:rFonts w:ascii="Sylfaen" w:hAnsi="Sylfaen" w:cs="Sylfaen"/>
        </w:rPr>
        <w:softHyphen/>
        <w:t>ლის</w:t>
      </w:r>
      <w:r w:rsidRPr="006B4BC8">
        <w:rPr>
          <w:rFonts w:ascii="Sylfaen" w:hAnsi="Sylfaen" w:cs="Sylfaen"/>
        </w:rPr>
        <w:softHyphen/>
        <w:t>წინებულ ხარჯთაღრიცხვასთან.</w:t>
      </w:r>
    </w:p>
    <w:p w:rsidR="00374E0A" w:rsidRPr="006B4BC8" w:rsidRDefault="00374E0A" w:rsidP="00374E0A">
      <w:pPr>
        <w:shd w:val="clear" w:color="auto" w:fill="FFFFFF"/>
        <w:ind w:firstLine="708"/>
        <w:jc w:val="both"/>
        <w:rPr>
          <w:rFonts w:ascii="Sylfaen" w:hAnsi="Sylfaen"/>
          <w:bdr w:val="none" w:sz="0" w:space="0" w:color="auto" w:frame="1"/>
          <w:lang w:val="ka-GE"/>
        </w:rPr>
      </w:pPr>
      <w:r w:rsidRPr="006B4BC8">
        <w:rPr>
          <w:rFonts w:ascii="Sylfaen" w:hAnsi="Sylfaen" w:cs="Sylfaen"/>
        </w:rPr>
        <w:t xml:space="preserve">3. </w:t>
      </w:r>
      <w:proofErr w:type="gramStart"/>
      <w:r w:rsidRPr="006B4BC8">
        <w:rPr>
          <w:rFonts w:ascii="Sylfaen" w:hAnsi="Sylfaen"/>
          <w:bdr w:val="none" w:sz="0" w:space="0" w:color="auto" w:frame="1"/>
          <w:lang w:val="en-GB"/>
        </w:rPr>
        <w:t>პროგრამული</w:t>
      </w:r>
      <w:proofErr w:type="gramEnd"/>
      <w:r w:rsidRPr="006B4BC8">
        <w:rPr>
          <w:rFonts w:ascii="Sylfaen" w:hAnsi="Sylfaen"/>
          <w:bdr w:val="none" w:sz="0" w:space="0" w:color="auto" w:frame="1"/>
          <w:lang w:val="en-GB"/>
        </w:rPr>
        <w:t xml:space="preserve"> მონიტორინგი გულისხმობს საგრანტო ხელშეკრულებით დაგეგმილი ამოცანების შესრულების დამადასტურებელი </w:t>
      </w:r>
      <w:r w:rsidRPr="006B4BC8">
        <w:rPr>
          <w:rFonts w:ascii="Sylfaen" w:hAnsi="Sylfaen"/>
          <w:bdr w:val="none" w:sz="0" w:space="0" w:color="auto" w:frame="1"/>
          <w:lang w:val="ka-GE"/>
        </w:rPr>
        <w:t>ანგარიშის</w:t>
      </w:r>
      <w:r w:rsidRPr="006B4BC8">
        <w:rPr>
          <w:rFonts w:ascii="Sylfaen" w:hAnsi="Sylfaen"/>
          <w:bdr w:val="none" w:sz="0" w:space="0" w:color="auto" w:frame="1"/>
          <w:lang w:val="en-GB"/>
        </w:rPr>
        <w:t xml:space="preserve"> შემოწმებას.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4. </w:t>
      </w:r>
      <w:proofErr w:type="gramStart"/>
      <w:r w:rsidRPr="006B4BC8">
        <w:rPr>
          <w:rFonts w:ascii="Sylfaen" w:hAnsi="Sylfaen" w:cs="Sylfaen"/>
        </w:rPr>
        <w:t>ფონდის</w:t>
      </w:r>
      <w:proofErr w:type="gramEnd"/>
      <w:r w:rsidRPr="006B4BC8">
        <w:rPr>
          <w:rFonts w:ascii="Sylfaen" w:hAnsi="Sylfaen" w:cs="Sylfaen"/>
        </w:rPr>
        <w:t xml:space="preserve"> მიერ მონიტორინგის განხორციელებისას: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ა) </w:t>
      </w:r>
      <w:proofErr w:type="gramStart"/>
      <w:r w:rsidRPr="006B4BC8">
        <w:rPr>
          <w:rFonts w:ascii="Sylfaen" w:hAnsi="Sylfaen" w:cs="Sylfaen"/>
        </w:rPr>
        <w:t>მიზნობრივ</w:t>
      </w:r>
      <w:proofErr w:type="gramEnd"/>
      <w:r w:rsidRPr="006B4BC8">
        <w:rPr>
          <w:rFonts w:ascii="Sylfaen" w:hAnsi="Sylfaen" w:cs="Sylfaen"/>
        </w:rPr>
        <w:t xml:space="preserve"> ხარჯად ჩაითვლება საგრანტო ხელშეკრუ</w:t>
      </w:r>
      <w:r w:rsidRPr="006B4BC8">
        <w:rPr>
          <w:rFonts w:ascii="Sylfaen" w:hAnsi="Sylfaen" w:cs="Sylfaen"/>
        </w:rPr>
        <w:softHyphen/>
        <w:t>ლების ხარჯთაღრიცხვის ძირითადი ხარჯვითი კატეგორიის ფარ</w:t>
      </w:r>
      <w:r w:rsidRPr="006B4BC8">
        <w:rPr>
          <w:rFonts w:ascii="Sylfaen" w:hAnsi="Sylfaen" w:cs="Sylfaen"/>
        </w:rPr>
        <w:softHyphen/>
        <w:t>გლებში განხორციელებული ხარჯი, თუ იგი მიეკუთვნება ამ ხარ</w:t>
      </w:r>
      <w:r w:rsidRPr="006B4BC8">
        <w:rPr>
          <w:rFonts w:ascii="Sylfaen" w:hAnsi="Sylfaen" w:cs="Sylfaen"/>
        </w:rPr>
        <w:softHyphen/>
        <w:t>ჯ</w:t>
      </w:r>
      <w:r w:rsidRPr="006B4BC8">
        <w:rPr>
          <w:rFonts w:ascii="Sylfaen" w:hAnsi="Sylfaen" w:cs="Sylfaen"/>
        </w:rPr>
        <w:softHyphen/>
        <w:t>ვით კატეგორიას;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ბ) </w:t>
      </w:r>
      <w:proofErr w:type="gramStart"/>
      <w:r w:rsidRPr="006B4BC8">
        <w:rPr>
          <w:rFonts w:ascii="Sylfaen" w:hAnsi="Sylfaen" w:cs="Sylfaen"/>
        </w:rPr>
        <w:t>არამიზნობრივ</w:t>
      </w:r>
      <w:proofErr w:type="gramEnd"/>
      <w:r w:rsidRPr="006B4BC8">
        <w:rPr>
          <w:rFonts w:ascii="Sylfaen" w:hAnsi="Sylfaen" w:cs="Sylfaen"/>
        </w:rPr>
        <w:t xml:space="preserve"> ხარჯად ჩაითვლება საგრანტო ხელშეკრუ</w:t>
      </w:r>
      <w:r w:rsidRPr="006B4BC8">
        <w:rPr>
          <w:rFonts w:ascii="Sylfaen" w:hAnsi="Sylfaen" w:cs="Sylfaen"/>
        </w:rPr>
        <w:softHyphen/>
        <w:t>ლე</w:t>
      </w:r>
      <w:r w:rsidRPr="006B4BC8">
        <w:rPr>
          <w:rFonts w:ascii="Sylfaen" w:hAnsi="Sylfaen" w:cs="Sylfaen"/>
        </w:rPr>
        <w:softHyphen/>
        <w:t xml:space="preserve">ბის ხარჯთაღრიცხვით გაუთვალისწინებელი ხარჯი. </w:t>
      </w:r>
      <w:proofErr w:type="gramStart"/>
      <w:r w:rsidRPr="006B4BC8">
        <w:rPr>
          <w:rFonts w:ascii="Sylfaen" w:hAnsi="Sylfaen" w:cs="Sylfaen"/>
        </w:rPr>
        <w:t>აღნიშნუ</w:t>
      </w:r>
      <w:r w:rsidRPr="006B4BC8">
        <w:rPr>
          <w:rFonts w:ascii="Sylfaen" w:hAnsi="Sylfaen" w:cs="Sylfaen"/>
        </w:rPr>
        <w:softHyphen/>
        <w:t>ლი</w:t>
      </w:r>
      <w:proofErr w:type="gramEnd"/>
      <w:r w:rsidRPr="006B4BC8">
        <w:rPr>
          <w:rFonts w:ascii="Sylfaen" w:hAnsi="Sylfaen" w:cs="Sylfaen"/>
        </w:rPr>
        <w:t xml:space="preserve"> ხარჯი ექვემდებარება მიზნობრივ საგრანტო ანგარიშზე დაბ</w:t>
      </w:r>
      <w:r w:rsidRPr="006B4BC8">
        <w:rPr>
          <w:rFonts w:ascii="Sylfaen" w:hAnsi="Sylfaen" w:cs="Sylfaen"/>
        </w:rPr>
        <w:softHyphen/>
        <w:t>რუნებას;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>გ) გადახარჯვად ჩაითვლება საანგარიშო პერიოდში საგრან</w:t>
      </w:r>
      <w:r w:rsidRPr="006B4BC8">
        <w:rPr>
          <w:rFonts w:ascii="Sylfaen" w:hAnsi="Sylfaen" w:cs="Sylfaen"/>
        </w:rPr>
        <w:softHyphen/>
        <w:t>ტო ხელშეკრულების ხარჯთაღრიცხვის კონკრეტული მუხლებით გათვალისწინებული ხარჯების გაწევა სხვა მუხლებში არსებული რესურსით, იმ შემთხვევაში, თუ გადახარჯულ მუხლში მომავალი ტრანშით ჩასარიცხი თანხა აღემატება ან ტოლია სხვა მუხლიდან გადახარჯული მუხლით გათვალისწინებული ხარჯებისათვის გა</w:t>
      </w:r>
      <w:r w:rsidRPr="006B4BC8">
        <w:rPr>
          <w:rFonts w:ascii="Sylfaen" w:hAnsi="Sylfaen" w:cs="Sylfaen"/>
        </w:rPr>
        <w:softHyphen/>
        <w:t>მო</w:t>
      </w:r>
      <w:r w:rsidRPr="006B4BC8">
        <w:rPr>
          <w:rFonts w:ascii="Sylfaen" w:hAnsi="Sylfaen" w:cs="Sylfaen"/>
        </w:rPr>
        <w:softHyphen/>
        <w:t>ყენებულ რესურსს, გადახარჯვა არ ჩაითვლება ხარვეზად და არ წარმოადგენს პროექტის შეჩერების საფუძველს;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დ) </w:t>
      </w:r>
      <w:proofErr w:type="gramStart"/>
      <w:r w:rsidRPr="006B4BC8">
        <w:rPr>
          <w:rFonts w:ascii="Sylfaen" w:hAnsi="Sylfaen" w:cs="Sylfaen"/>
        </w:rPr>
        <w:t>ნაშთად</w:t>
      </w:r>
      <w:proofErr w:type="gramEnd"/>
      <w:r w:rsidRPr="006B4BC8">
        <w:rPr>
          <w:rFonts w:ascii="Sylfaen" w:hAnsi="Sylfaen" w:cs="Sylfaen"/>
        </w:rPr>
        <w:t xml:space="preserve"> ჩაითვლება საანგარიშო პერიოდში გაუხარჯავი რესურსი, რომელიც შესაძლოა გაიხარჯოს მომდევნო </w:t>
      </w:r>
      <w:r w:rsidRPr="006B4BC8">
        <w:rPr>
          <w:rFonts w:ascii="Sylfaen" w:hAnsi="Sylfaen" w:cs="Sylfaen"/>
          <w:lang w:val="ka-GE"/>
        </w:rPr>
        <w:t>საანგარიშო პერიოდებში</w:t>
      </w:r>
      <w:r w:rsidRPr="006B4BC8">
        <w:rPr>
          <w:rFonts w:ascii="Sylfaen" w:hAnsi="Sylfaen" w:cs="Sylfaen"/>
        </w:rPr>
        <w:t>.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lang w:val="ka-GE"/>
        </w:rPr>
      </w:pPr>
      <w:r w:rsidRPr="006B4BC8">
        <w:rPr>
          <w:rFonts w:ascii="Sylfaen" w:hAnsi="Sylfaen" w:cs="Sylfaen"/>
        </w:rPr>
        <w:t xml:space="preserve">5. </w:t>
      </w:r>
      <w:proofErr w:type="gramStart"/>
      <w:r w:rsidRPr="006B4BC8">
        <w:rPr>
          <w:rFonts w:ascii="Sylfaen" w:hAnsi="Sylfaen" w:cs="Sylfaen"/>
        </w:rPr>
        <w:t>პროექტის</w:t>
      </w:r>
      <w:proofErr w:type="gramEnd"/>
      <w:r w:rsidRPr="006B4BC8">
        <w:rPr>
          <w:rFonts w:ascii="Sylfaen" w:hAnsi="Sylfaen" w:cs="Sylfaen"/>
        </w:rPr>
        <w:t xml:space="preserve"> შეჩერება ან/და შეწყვეტა ხორციელდება  ფონდის  დად</w:t>
      </w:r>
      <w:r w:rsidRPr="006B4BC8">
        <w:rPr>
          <w:rFonts w:ascii="Sylfaen" w:hAnsi="Sylfaen" w:cs="Sylfaen"/>
        </w:rPr>
        <w:softHyphen/>
        <w:t>გე</w:t>
      </w:r>
      <w:r w:rsidRPr="006B4BC8">
        <w:rPr>
          <w:rFonts w:ascii="Sylfaen" w:hAnsi="Sylfaen" w:cs="Sylfaen"/>
        </w:rPr>
        <w:softHyphen/>
        <w:t xml:space="preserve">ნილი წესის შესაბამისად.  </w:t>
      </w:r>
    </w:p>
    <w:p w:rsidR="00374E0A" w:rsidRP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</w:rPr>
      </w:pPr>
      <w:r w:rsidRPr="006B4BC8">
        <w:rPr>
          <w:rFonts w:ascii="Sylfaen" w:hAnsi="Sylfaen" w:cs="Sylfaen"/>
        </w:rPr>
        <w:t xml:space="preserve">6. </w:t>
      </w:r>
      <w:proofErr w:type="gramStart"/>
      <w:r w:rsidRPr="006B4BC8">
        <w:rPr>
          <w:rFonts w:ascii="Sylfaen" w:hAnsi="Sylfaen" w:cs="Sylfaen"/>
        </w:rPr>
        <w:t>საგრანტო</w:t>
      </w:r>
      <w:proofErr w:type="gramEnd"/>
      <w:r w:rsidRPr="006B4BC8">
        <w:rPr>
          <w:rFonts w:ascii="Sylfaen" w:hAnsi="Sylfaen" w:cs="Sylfaen"/>
        </w:rPr>
        <w:t xml:space="preserve"> დაფინანსების შეწყვეტის შემთხვევაში პროექ</w:t>
      </w:r>
      <w:r w:rsidRPr="006B4BC8">
        <w:rPr>
          <w:rFonts w:ascii="Sylfaen" w:hAnsi="Sylfaen" w:cs="Sylfaen"/>
        </w:rPr>
        <w:softHyphen/>
        <w:t>ტის ფარგლებში შეძენილი ქონება გადაეცემა ფონდს საკუთ</w:t>
      </w:r>
      <w:r w:rsidRPr="006B4BC8">
        <w:rPr>
          <w:rFonts w:ascii="Sylfaen" w:hAnsi="Sylfaen" w:cs="Sylfaen"/>
        </w:rPr>
        <w:softHyphen/>
        <w:t>რე</w:t>
      </w:r>
      <w:r w:rsidRPr="006B4BC8">
        <w:rPr>
          <w:rFonts w:ascii="Sylfaen" w:hAnsi="Sylfaen" w:cs="Sylfaen"/>
        </w:rPr>
        <w:softHyphen/>
        <w:t>ბაში.</w:t>
      </w:r>
    </w:p>
    <w:p w:rsidR="00374E0A" w:rsidRPr="006B4BC8" w:rsidRDefault="00374E0A" w:rsidP="00374E0A">
      <w:pPr>
        <w:shd w:val="clear" w:color="auto" w:fill="FFFFFF"/>
        <w:ind w:firstLine="708"/>
        <w:jc w:val="both"/>
        <w:rPr>
          <w:rFonts w:ascii="Sylfaen" w:hAnsi="Sylfaen"/>
          <w:bdr w:val="none" w:sz="0" w:space="0" w:color="auto" w:frame="1"/>
          <w:lang w:val="ka-GE"/>
        </w:rPr>
      </w:pPr>
      <w:r w:rsidRPr="006B4BC8">
        <w:rPr>
          <w:rFonts w:ascii="Sylfaen" w:hAnsi="Sylfaen"/>
          <w:bdr w:val="none" w:sz="0" w:space="0" w:color="auto" w:frame="1"/>
          <w:lang w:val="en-GB"/>
        </w:rPr>
        <w:t>7</w:t>
      </w:r>
      <w:r w:rsidRPr="006B4BC8">
        <w:rPr>
          <w:rFonts w:ascii="Sylfaen" w:hAnsi="Sylfaen" w:cs="Sylfaen"/>
          <w:lang w:val="ka-GE"/>
        </w:rPr>
        <w:t xml:space="preserve">. </w:t>
      </w:r>
      <w:proofErr w:type="gramStart"/>
      <w:r w:rsidRPr="006B4BC8">
        <w:rPr>
          <w:rFonts w:ascii="Sylfaen" w:hAnsi="Sylfaen"/>
          <w:bdr w:val="none" w:sz="0" w:space="0" w:color="auto" w:frame="1"/>
          <w:lang w:val="en-GB"/>
        </w:rPr>
        <w:t>პროექტი</w:t>
      </w:r>
      <w:proofErr w:type="gramEnd"/>
      <w:r w:rsidRPr="006B4BC8">
        <w:rPr>
          <w:rFonts w:ascii="Sylfaen" w:hAnsi="Sylfaen"/>
          <w:bdr w:val="none" w:sz="0" w:space="0" w:color="auto" w:frame="1"/>
          <w:lang w:val="en-GB"/>
        </w:rPr>
        <w:t xml:space="preserve"> ჩაითვლება დასრულებულად, თუ პროექტის ფარგლებში ავანსად გადარიცხულ ყველა ტრანშზე პროექტის დახურვის მომენტში წარდგენილია შუალედური და საბოლოო ანგარიშები და პროექტი არ არის შეჩერებული ან შეწყვეტილი.</w:t>
      </w:r>
    </w:p>
    <w:p w:rsidR="006B4BC8" w:rsidRDefault="00374E0A" w:rsidP="00374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                           </w:t>
      </w:r>
    </w:p>
    <w:p w:rsidR="007D047E" w:rsidRDefault="007D047E" w:rsidP="00A34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Times New Roman" w:hAnsi="Sylfaen" w:cs="Sylfaen"/>
        </w:rPr>
      </w:pPr>
      <w:proofErr w:type="gramStart"/>
      <w:r>
        <w:rPr>
          <w:rFonts w:ascii="Sylfaen" w:eastAsia="Times New Roman" w:hAnsi="Sylfaen" w:cs="Sylfaen"/>
        </w:rPr>
        <w:lastRenderedPageBreak/>
        <w:t>დანართი</w:t>
      </w:r>
      <w:proofErr w:type="gramEnd"/>
      <w:r>
        <w:rPr>
          <w:rFonts w:ascii="Sylfaen" w:eastAsia="Times New Roman" w:hAnsi="Sylfaen" w:cs="Sylfaen"/>
        </w:rPr>
        <w:t xml:space="preserve"> </w:t>
      </w:r>
      <w:r w:rsidRPr="00381116">
        <w:rPr>
          <w:rFonts w:ascii="Sylfaen" w:eastAsia="Times New Roman" w:hAnsi="Sylfaen" w:cs="Sylfaen"/>
        </w:rPr>
        <w:t>N</w:t>
      </w:r>
      <w:r w:rsidR="00673FAA">
        <w:rPr>
          <w:rFonts w:ascii="Sylfaen" w:eastAsia="Times New Roman" w:hAnsi="Sylfaen" w:cs="Sylfaen"/>
          <w:lang w:val="ka-GE"/>
        </w:rPr>
        <w:t>1</w:t>
      </w:r>
    </w:p>
    <w:p w:rsidR="007D047E" w:rsidRDefault="007D047E" w:rsidP="007D04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</w:rPr>
      </w:pPr>
      <w:proofErr w:type="gramStart"/>
      <w:r>
        <w:rPr>
          <w:rFonts w:ascii="Sylfaen" w:eastAsia="Times New Roman" w:hAnsi="Sylfaen" w:cs="Sylfaen"/>
          <w:b/>
          <w:bCs/>
        </w:rPr>
        <w:t>საგრანტო</w:t>
      </w:r>
      <w:proofErr w:type="gramEnd"/>
      <w:r>
        <w:rPr>
          <w:rFonts w:ascii="Sylfaen" w:eastAsia="Times New Roman" w:hAnsi="Sylfaen" w:cs="Sylfaen"/>
          <w:b/>
          <w:bCs/>
        </w:rPr>
        <w:t xml:space="preserve"> პროექტის შეფასების კრიტერიუმები </w:t>
      </w:r>
    </w:p>
    <w:p w:rsidR="007D047E" w:rsidRDefault="007D047E" w:rsidP="007D04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</w:rPr>
      </w:pPr>
    </w:p>
    <w:p w:rsidR="007D047E" w:rsidRPr="00381116" w:rsidRDefault="007D047E" w:rsidP="007D047E">
      <w:pPr>
        <w:pStyle w:val="ListParagraph"/>
        <w:tabs>
          <w:tab w:val="left" w:pos="-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146"/>
        <w:jc w:val="both"/>
        <w:rPr>
          <w:rFonts w:ascii="Sylfaen" w:eastAsia="Times New Roman" w:hAnsi="Sylfaen"/>
          <w:b/>
          <w:noProof/>
          <w:sz w:val="22"/>
          <w:szCs w:val="22"/>
          <w:lang w:val="ka-GE"/>
        </w:rPr>
      </w:pPr>
      <w:r w:rsidRPr="00381116">
        <w:rPr>
          <w:rFonts w:ascii="Sylfaen" w:eastAsia="Times New Roman" w:hAnsi="Sylfaen"/>
          <w:b/>
          <w:noProof/>
          <w:sz w:val="22"/>
          <w:szCs w:val="22"/>
        </w:rPr>
        <w:t>(</w:t>
      </w:r>
      <w:r w:rsidRPr="00381116">
        <w:rPr>
          <w:rFonts w:ascii="Sylfaen" w:eastAsia="Times New Roman" w:hAnsi="Sylfaen"/>
          <w:b/>
          <w:noProof/>
          <w:sz w:val="22"/>
          <w:szCs w:val="22"/>
          <w:lang w:val="ka-GE"/>
        </w:rPr>
        <w:t xml:space="preserve">ბავშვებში წიგნიერების და ანალიტიკური აზროვნების განვითარების მხარდაჭერის პროგრამა; </w:t>
      </w:r>
    </w:p>
    <w:p w:rsidR="007D047E" w:rsidRPr="00381116" w:rsidRDefault="007D047E" w:rsidP="007D047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/>
          <w:b/>
          <w:noProof/>
          <w:sz w:val="22"/>
          <w:szCs w:val="22"/>
        </w:rPr>
      </w:pPr>
      <w:r w:rsidRPr="00381116">
        <w:rPr>
          <w:rFonts w:ascii="Sylfaen" w:eastAsia="Times New Roman" w:hAnsi="Sylfaen"/>
          <w:b/>
          <w:noProof/>
          <w:sz w:val="22"/>
          <w:szCs w:val="22"/>
          <w:lang w:val="ka-GE"/>
        </w:rPr>
        <w:t>სწავლა/სწავლების მეთოდოლოგია ზოგადი განათლების სისტემაში;</w:t>
      </w:r>
      <w:r w:rsidRPr="00381116">
        <w:rPr>
          <w:rFonts w:ascii="Sylfaen" w:eastAsia="Times New Roman" w:hAnsi="Sylfaen"/>
          <w:b/>
          <w:noProof/>
          <w:sz w:val="22"/>
          <w:szCs w:val="22"/>
        </w:rPr>
        <w:t>)</w:t>
      </w:r>
    </w:p>
    <w:p w:rsidR="007D047E" w:rsidRPr="00C02739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lang w:val="ka-GE"/>
        </w:rPr>
      </w:pPr>
    </w:p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u w:val="single"/>
        </w:rPr>
      </w:pPr>
      <w:r>
        <w:rPr>
          <w:rFonts w:ascii="Sylfaen" w:eastAsia="Times New Roman" w:hAnsi="Sylfaen" w:cs="Sylfaen"/>
        </w:rPr>
        <w:t xml:space="preserve">                                    </w:t>
      </w:r>
      <w:r>
        <w:rPr>
          <w:rFonts w:ascii="Sylfaen" w:eastAsia="Times New Roman" w:hAnsi="Sylfaen" w:cs="Sylfaen"/>
          <w:u w:val="single"/>
        </w:rPr>
        <w:t xml:space="preserve"> </w:t>
      </w:r>
    </w:p>
    <w:tbl>
      <w:tblPr>
        <w:tblW w:w="9988" w:type="dxa"/>
        <w:tblInd w:w="108" w:type="dxa"/>
        <w:tblLayout w:type="fixed"/>
        <w:tblLook w:val="0000"/>
      </w:tblPr>
      <w:tblGrid>
        <w:gridCol w:w="738"/>
        <w:gridCol w:w="5195"/>
        <w:gridCol w:w="1097"/>
        <w:gridCol w:w="1096"/>
        <w:gridCol w:w="816"/>
        <w:gridCol w:w="1046"/>
      </w:tblGrid>
      <w:tr w:rsidR="007D047E" w:rsidRPr="00410E00" w:rsidTr="00216470">
        <w:trPr>
          <w:trHeight w:val="2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კრიტერიუმის დასახელება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სუსტი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საშუალო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კარგი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შეფასება</w:t>
            </w:r>
          </w:p>
        </w:tc>
      </w:tr>
      <w:tr w:rsidR="007D047E" w:rsidRPr="00410E00" w:rsidTr="00580632">
        <w:trPr>
          <w:trHeight w:val="2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პროექტის არსი და მეცნიერული ღირებულება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7D047E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color w:val="DBE5F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7D047E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color w:val="DBE5F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7D047E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color w:val="DBE5F1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7D047E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right="43"/>
              <w:rPr>
                <w:rFonts w:ascii="Sylfaen" w:eastAsia="Times New Roman" w:hAnsi="Sylfaen" w:cs="Sylfaen"/>
                <w:b/>
                <w:bCs/>
                <w:color w:val="DBE5F1"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 xml:space="preserve">რამდენად მკაფიოდ არის აღწერილი პროექტის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არსი,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მიზანი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სიახლე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1-1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7D047E" w:rsidP="009465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 w:rsidR="0094658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946588" w:rsidP="009465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16</w:t>
            </w:r>
            <w:r w:rsidR="007D047E"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რამდენად მკაფიოდაა აღწერილი პროექტის </w:t>
            </w: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 xml:space="preserve">შესრულების ეტაპები და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მოსალოდნელი </w:t>
            </w:r>
            <w:r w:rsidRPr="00B62487">
              <w:rPr>
                <w:rFonts w:ascii="Sylfaen" w:eastAsia="Times New Roman" w:hAnsi="Sylfaen" w:cs="Sylfaen"/>
                <w:sz w:val="20"/>
                <w:szCs w:val="20"/>
              </w:rPr>
              <w:t>შედეგ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ების ინდიკატორები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1-1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7D047E" w:rsidP="009465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 w:rsidR="0094658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946588" w:rsidP="009465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16</w:t>
            </w:r>
            <w:r w:rsidR="007D047E"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D000E3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პროექტის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ინოვაციურობა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და </w:t>
            </w:r>
            <w:r w:rsidRPr="00D000E3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r w:rsidRPr="00D000E3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მეთოდიკა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73FBE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/>
              </w:rPr>
            </w:pPr>
            <w:r w:rsidRPr="00D000E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პროექტის</w:t>
            </w:r>
            <w:r w:rsidRPr="00D000E3">
              <w:rPr>
                <w:rFonts w:ascii="Sylfaen" w:eastAsia="Times New Roman" w:hAnsi="Sylfaen" w:cs="Sylfaen"/>
                <w:sz w:val="20"/>
                <w:szCs w:val="20"/>
              </w:rPr>
              <w:t xml:space="preserve"> ინოვაციურობა, </w:t>
            </w:r>
            <w:r w:rsidRPr="00D000E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D000E3">
              <w:rPr>
                <w:rFonts w:ascii="Sylfaen" w:eastAsia="Times New Roman" w:hAnsi="Sylfaen" w:cs="Sylfaen"/>
                <w:sz w:val="20"/>
                <w:szCs w:val="20"/>
              </w:rPr>
              <w:t xml:space="preserve">მეთოდიკის </w:t>
            </w:r>
            <w:r w:rsidRPr="00D000E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მეცნიერული </w:t>
            </w:r>
            <w:r w:rsidRPr="00D000E3">
              <w:rPr>
                <w:rFonts w:ascii="Sylfaen" w:eastAsia="Times New Roman" w:hAnsi="Sylfaen" w:cs="Sylfaen"/>
                <w:sz w:val="20"/>
                <w:szCs w:val="20"/>
              </w:rPr>
              <w:t>დასაბუთება და შესაბამისობა მიზნებთან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1-12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7D047E" w:rsidP="00605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13-</w:t>
            </w:r>
            <w:r w:rsidR="0094658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2</w:t>
            </w:r>
            <w:r w:rsidR="0060550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946588" w:rsidRDefault="00946588" w:rsidP="00605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2</w:t>
            </w:r>
            <w:r w:rsidR="0060550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7</w:t>
            </w:r>
            <w:r w:rsidR="007D047E"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3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პროექტის შემსრულებელთა კომპეტენტურობა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4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 xml:space="preserve">პროექტის ხელმძღვანელისა და სხვა ძირითადი შემსრულებლების კვალიფიკაციის/ცოდნისა და გამოცდილების შესაბამისობა პროექტში დასახულ ამოცანებთან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4</w:t>
            </w: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-1</w:t>
            </w:r>
            <w:r w:rsidR="0094658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3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პროექტის მართვა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რამდენად ოპტიმალურად არის პროექტში დაგეგმილი დროის, ადამიანური</w:t>
            </w:r>
            <w:r w:rsidRPr="00410E0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</w:t>
            </w: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 xml:space="preserve"> ტექნიკური</w:t>
            </w:r>
            <w:r w:rsidRPr="00410E0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ფინანსური</w:t>
            </w: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 xml:space="preserve"> რესურსების გამოყენება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8</w:t>
            </w:r>
            <w:r w:rsidRPr="00410E0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D000E3" w:rsidRDefault="007D047E" w:rsidP="009465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-1</w:t>
            </w:r>
            <w:r w:rsidR="0094658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eastAsia="Times New Roman" w:hAnsi="Sylfaen" w:cs="Sylfaen"/>
                <w:sz w:val="20"/>
                <w:szCs w:val="20"/>
              </w:rPr>
              <w:t>სულ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</w:tc>
      </w:tr>
    </w:tbl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/>
          <w:sz w:val="22"/>
          <w:szCs w:val="22"/>
          <w:u w:val="single"/>
          <w:lang w:val="ka-GE"/>
        </w:rPr>
      </w:pPr>
      <w:r w:rsidRPr="006B4BC8">
        <w:rPr>
          <w:rFonts w:ascii="Sylfaen" w:eastAsia="Times New Roman" w:hAnsi="Sylfaen"/>
          <w:sz w:val="22"/>
          <w:szCs w:val="22"/>
          <w:u w:val="single"/>
          <w:lang w:val="ka-GE"/>
        </w:rPr>
        <w:t xml:space="preserve">ექსპერტის </w:t>
      </w:r>
      <w:r>
        <w:rPr>
          <w:rFonts w:ascii="Sylfaen" w:eastAsia="Times New Roman" w:hAnsi="Sylfaen"/>
          <w:sz w:val="22"/>
          <w:szCs w:val="22"/>
          <w:u w:val="single"/>
          <w:lang w:val="ka-GE"/>
        </w:rPr>
        <w:t xml:space="preserve">ზოგადი </w:t>
      </w:r>
      <w:r w:rsidRPr="006B4BC8">
        <w:rPr>
          <w:rFonts w:ascii="Sylfaen" w:eastAsia="Times New Roman" w:hAnsi="Sylfaen"/>
          <w:sz w:val="22"/>
          <w:szCs w:val="22"/>
          <w:u w:val="single"/>
          <w:lang w:val="ka-GE"/>
        </w:rPr>
        <w:t xml:space="preserve">კომენტარი </w:t>
      </w:r>
    </w:p>
    <w:p w:rsidR="007D047E" w:rsidRPr="006B4BC8" w:rsidRDefault="00C40ED6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>(არანაკლებ 30 და არაუმეტეს 6</w:t>
      </w:r>
      <w:r w:rsidR="007D047E" w:rsidRPr="006B4BC8">
        <w:rPr>
          <w:rFonts w:ascii="Sylfaen" w:eastAsia="Times New Roman" w:hAnsi="Sylfaen"/>
          <w:sz w:val="22"/>
          <w:szCs w:val="22"/>
          <w:lang w:val="ka-GE"/>
        </w:rPr>
        <w:t>0 სიტყვისა)</w:t>
      </w: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rFonts w:ascii="Sylfaen" w:eastAsia="Times New Roma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highlight w:val="lightGray"/>
        </w:rPr>
      </w:pPr>
    </w:p>
    <w:p w:rsidR="006B4BC8" w:rsidRDefault="006B4BC8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6B4BC8" w:rsidRDefault="006B4BC8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6B4BC8" w:rsidRDefault="006B4BC8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p w:rsidR="0036508F" w:rsidRDefault="0036508F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p w:rsidR="007D047E" w:rsidRDefault="007D047E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p w:rsidR="007D047E" w:rsidRDefault="007D047E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p w:rsidR="007D047E" w:rsidRDefault="007D047E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lastRenderedPageBreak/>
        <w:t>დანართი</w:t>
      </w:r>
      <w:proofErr w:type="gramEnd"/>
      <w:r>
        <w:rPr>
          <w:rFonts w:ascii="Sylfaen" w:hAnsi="Sylfaen" w:cs="Sylfaen"/>
        </w:rPr>
        <w:t xml:space="preserve"> </w:t>
      </w:r>
      <w:r w:rsidRPr="00336E9F">
        <w:rPr>
          <w:rFonts w:ascii="Sylfaen" w:hAnsi="Sylfaen" w:cs="Sylfaen"/>
        </w:rPr>
        <w:t>N</w:t>
      </w:r>
      <w:r w:rsidR="00673FAA">
        <w:rPr>
          <w:rFonts w:ascii="Sylfaen" w:hAnsi="Sylfaen" w:cs="Sylfaen"/>
          <w:lang w:val="ka-GE"/>
        </w:rPr>
        <w:t>2</w:t>
      </w:r>
    </w:p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u w:val="single"/>
        </w:rPr>
      </w:pPr>
      <w:r>
        <w:rPr>
          <w:rFonts w:ascii="Sylfaen" w:hAnsi="Sylfaen" w:cs="Sylfaen"/>
        </w:rPr>
        <w:t xml:space="preserve">                                    </w:t>
      </w:r>
      <w:r>
        <w:rPr>
          <w:rFonts w:ascii="Sylfaen" w:hAnsi="Sylfaen" w:cs="Sylfaen"/>
          <w:u w:val="single"/>
        </w:rPr>
        <w:t xml:space="preserve"> </w:t>
      </w:r>
    </w:p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  <w:proofErr w:type="gramStart"/>
      <w:r>
        <w:rPr>
          <w:rFonts w:ascii="Sylfaen" w:hAnsi="Sylfaen" w:cs="Sylfaen"/>
          <w:b/>
          <w:bCs/>
        </w:rPr>
        <w:t>საგრანტო</w:t>
      </w:r>
      <w:proofErr w:type="gramEnd"/>
      <w:r>
        <w:rPr>
          <w:rFonts w:ascii="Sylfaen" w:hAnsi="Sylfaen" w:cs="Sylfaen"/>
          <w:b/>
          <w:bCs/>
        </w:rPr>
        <w:t xml:space="preserve"> პროექტის შეფასების კრიტერიუმები</w:t>
      </w:r>
    </w:p>
    <w:p w:rsidR="009913F4" w:rsidRDefault="009913F4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</w:p>
    <w:p w:rsidR="007D047E" w:rsidRPr="006E363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</w:rPr>
      </w:pPr>
      <w:r w:rsidRPr="006E363E">
        <w:rPr>
          <w:rFonts w:ascii="Sylfaen" w:hAnsi="Sylfaen" w:cs="Sylfaen"/>
          <w:b/>
        </w:rPr>
        <w:t>(</w:t>
      </w:r>
      <w:proofErr w:type="gramStart"/>
      <w:r w:rsidRPr="006E363E">
        <w:rPr>
          <w:rFonts w:ascii="Sylfaen" w:hAnsi="Sylfaen" w:cs="Sylfaen"/>
          <w:b/>
          <w:lang w:val="ka-GE"/>
        </w:rPr>
        <w:t>საღვთისმეტყველო</w:t>
      </w:r>
      <w:proofErr w:type="gramEnd"/>
      <w:r w:rsidRPr="006E363E">
        <w:rPr>
          <w:rFonts w:ascii="Sylfaen" w:hAnsi="Sylfaen" w:cs="Sylfaen"/>
          <w:b/>
          <w:lang w:val="ka-GE"/>
        </w:rPr>
        <w:t xml:space="preserve"> თარგმან</w:t>
      </w:r>
      <w:r w:rsidR="00801187" w:rsidRPr="00B67B5D">
        <w:rPr>
          <w:rFonts w:ascii="Sylfaen" w:hAnsi="Sylfaen" w:cs="Sylfaen"/>
          <w:b/>
        </w:rPr>
        <w:t>ებ</w:t>
      </w:r>
      <w:r w:rsidRPr="006E363E">
        <w:rPr>
          <w:rFonts w:ascii="Sylfaen" w:hAnsi="Sylfaen" w:cs="Sylfaen"/>
          <w:b/>
          <w:lang w:val="ka-GE"/>
        </w:rPr>
        <w:t>ი</w:t>
      </w:r>
      <w:r w:rsidRPr="006E363E">
        <w:rPr>
          <w:rFonts w:ascii="Sylfaen" w:hAnsi="Sylfaen" w:cs="Sylfaen"/>
          <w:b/>
        </w:rPr>
        <w:t>)</w:t>
      </w:r>
    </w:p>
    <w:p w:rsidR="007D047E" w:rsidRDefault="007D047E" w:rsidP="007D04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</w:rPr>
      </w:pPr>
    </w:p>
    <w:tbl>
      <w:tblPr>
        <w:tblW w:w="9988" w:type="dxa"/>
        <w:tblInd w:w="108" w:type="dxa"/>
        <w:tblLayout w:type="fixed"/>
        <w:tblLook w:val="0000"/>
      </w:tblPr>
      <w:tblGrid>
        <w:gridCol w:w="738"/>
        <w:gridCol w:w="5195"/>
        <w:gridCol w:w="1097"/>
        <w:gridCol w:w="1096"/>
        <w:gridCol w:w="816"/>
        <w:gridCol w:w="1046"/>
      </w:tblGrid>
      <w:tr w:rsidR="007D047E" w:rsidRPr="00410E00" w:rsidTr="00216470">
        <w:trPr>
          <w:trHeight w:val="2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კრიტერიუმის დასახელება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სუსტი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საშუალო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კარგი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შეფასება</w:t>
            </w:r>
          </w:p>
        </w:tc>
      </w:tr>
      <w:tr w:rsidR="007D047E" w:rsidRPr="00410E00" w:rsidTr="007D047E">
        <w:trPr>
          <w:trHeight w:val="2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პროექტის არსი და მეცნიერული ღირებულება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right="43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16282B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 xml:space="preserve">რამდენად მკაფიოდ არის აღწერილი პროექტის მიზანი, შესრულების ეტაპები და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მოსალოდნელი </w:t>
            </w:r>
            <w:r w:rsidRPr="00B62487">
              <w:rPr>
                <w:rFonts w:ascii="Sylfaen" w:hAnsi="Sylfaen" w:cs="Sylfaen"/>
                <w:sz w:val="20"/>
                <w:szCs w:val="20"/>
              </w:rPr>
              <w:t>შედეგ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ების ინდიკატორები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8-11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12-14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71605E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</w:t>
            </w:r>
            <w:r w:rsidRPr="0071605E">
              <w:rPr>
                <w:rFonts w:ascii="Sylfaen" w:hAnsi="Sylfaen" w:cs="Sylfaen"/>
                <w:sz w:val="20"/>
                <w:szCs w:val="20"/>
              </w:rPr>
              <w:t xml:space="preserve"> ინოვაციურობა, </w:t>
            </w:r>
            <w:r w:rsidRPr="007160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თარგმანის </w:t>
            </w:r>
            <w:r w:rsidRPr="0071605E">
              <w:rPr>
                <w:rFonts w:ascii="Sylfaen" w:hAnsi="Sylfaen" w:cs="Sylfaen"/>
                <w:sz w:val="20"/>
                <w:szCs w:val="20"/>
              </w:rPr>
              <w:t>მეთოდიკის დასაბუთება და შესაბამისობა მიზნებთან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8-11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12-14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71605E" w:rsidRDefault="007D047E" w:rsidP="00D44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თარგმნილი </w:t>
            </w:r>
            <w:r w:rsidR="00D44E7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ტექსტის შესაბამისობა ორიგინალთან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B62487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B62487">
              <w:rPr>
                <w:rFonts w:ascii="Sylfaen" w:hAnsi="Sylfaen" w:cs="Sylfaen"/>
                <w:sz w:val="20"/>
                <w:szCs w:val="20"/>
                <w:lang w:val="ka-GE"/>
              </w:rPr>
              <w:t>თარგმანის ადეკვატურობა ორიგინალთან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13-20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21-24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4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BA4FAA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B62487">
              <w:rPr>
                <w:rFonts w:ascii="Sylfaen" w:hAnsi="Sylfaen" w:cs="Sylfaen"/>
                <w:sz w:val="20"/>
                <w:szCs w:val="20"/>
                <w:lang w:val="ka-GE"/>
              </w:rPr>
              <w:t>ნაშრომის ენობრივი და სტილისტური გამართულობა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13-19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20-23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3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პროექტის შემსრულებელთა კომპეტენტურობა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4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 xml:space="preserve">პროექტის ხელმძღვანელისა და სხვა ძირითადი შემსრულებლების კვალიფიკაციის/ცოდნისა და გამოცდილების შესაბამისობა პროექტში დასახულ ამოცანებთან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8-10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11-13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7D047E">
        <w:trPr>
          <w:trHeight w:val="3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პროექტის მართვა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რამდენად ოპტიმალურად არის პროექტში დაგეგმილი დროის, ადამიანური</w:t>
            </w:r>
            <w:r w:rsidRPr="00410E00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410E00">
              <w:rPr>
                <w:rFonts w:ascii="Sylfaen" w:hAnsi="Sylfaen" w:cs="Sylfaen"/>
                <w:sz w:val="20"/>
                <w:szCs w:val="20"/>
              </w:rPr>
              <w:t xml:space="preserve"> ტექნიკური</w:t>
            </w:r>
            <w:r w:rsidRPr="00410E0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ფინანსური</w:t>
            </w:r>
            <w:r w:rsidRPr="00410E00">
              <w:rPr>
                <w:rFonts w:ascii="Sylfaen" w:hAnsi="Sylfaen" w:cs="Sylfaen"/>
                <w:sz w:val="20"/>
                <w:szCs w:val="20"/>
              </w:rPr>
              <w:t xml:space="preserve"> რესურსების გამოყენება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center" w:pos="3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1-6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D047E" w:rsidRPr="00410E00" w:rsidTr="00216470">
        <w:trPr>
          <w:trHeight w:val="2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410E00">
              <w:rPr>
                <w:rFonts w:ascii="Sylfaen" w:hAnsi="Sylfaen" w:cs="Sylfaen"/>
                <w:sz w:val="20"/>
                <w:szCs w:val="20"/>
              </w:rPr>
              <w:t>სულ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E" w:rsidRPr="00410E00" w:rsidRDefault="007D047E" w:rsidP="002164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</w:tbl>
    <w:p w:rsidR="007D047E" w:rsidRDefault="007D047E" w:rsidP="007D0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/>
          <w:sz w:val="22"/>
          <w:szCs w:val="22"/>
          <w:u w:val="single"/>
          <w:lang w:val="ka-GE"/>
        </w:rPr>
      </w:pPr>
      <w:r w:rsidRPr="006B4BC8">
        <w:rPr>
          <w:rFonts w:ascii="Sylfaen" w:hAnsi="Sylfaen"/>
          <w:sz w:val="22"/>
          <w:szCs w:val="22"/>
          <w:u w:val="single"/>
          <w:lang w:val="ka-GE"/>
        </w:rPr>
        <w:t xml:space="preserve">ექსპერტის </w:t>
      </w:r>
      <w:r>
        <w:rPr>
          <w:rFonts w:ascii="Sylfaen" w:hAnsi="Sylfaen"/>
          <w:sz w:val="22"/>
          <w:szCs w:val="22"/>
          <w:u w:val="single"/>
          <w:lang w:val="ka-GE"/>
        </w:rPr>
        <w:t xml:space="preserve">ზოგადი </w:t>
      </w:r>
      <w:r w:rsidRPr="006B4BC8">
        <w:rPr>
          <w:rFonts w:ascii="Sylfaen" w:hAnsi="Sylfaen"/>
          <w:sz w:val="22"/>
          <w:szCs w:val="22"/>
          <w:u w:val="single"/>
          <w:lang w:val="ka-GE"/>
        </w:rPr>
        <w:t xml:space="preserve">კომენტარი </w:t>
      </w:r>
    </w:p>
    <w:p w:rsidR="007D047E" w:rsidRPr="006B4BC8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/>
          <w:sz w:val="22"/>
          <w:szCs w:val="22"/>
          <w:lang w:val="ka-GE"/>
        </w:rPr>
      </w:pPr>
      <w:r w:rsidRPr="006B4BC8">
        <w:rPr>
          <w:rFonts w:ascii="Sylfaen" w:hAnsi="Sylfaen"/>
          <w:sz w:val="22"/>
          <w:szCs w:val="22"/>
          <w:lang w:val="ka-GE"/>
        </w:rPr>
        <w:t>(არანაკლებ 30 და არაუმეტეს</w:t>
      </w:r>
      <w:r w:rsidR="00C40ED6">
        <w:rPr>
          <w:rFonts w:ascii="Sylfaen" w:hAnsi="Sylfaen"/>
          <w:sz w:val="22"/>
          <w:szCs w:val="22"/>
          <w:lang w:val="ka-GE"/>
        </w:rPr>
        <w:t xml:space="preserve"> 6</w:t>
      </w:r>
      <w:r w:rsidRPr="006B4BC8">
        <w:rPr>
          <w:rFonts w:ascii="Sylfaen" w:hAnsi="Sylfaen"/>
          <w:sz w:val="22"/>
          <w:szCs w:val="22"/>
          <w:lang w:val="ka-GE"/>
        </w:rPr>
        <w:t>0 სიტყვისა)</w:t>
      </w: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rFonts w:ascii="Sylfae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  <w:lang w:val="ka-GE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</w:rPr>
      </w:pPr>
    </w:p>
    <w:p w:rsidR="007D047E" w:rsidRDefault="007D047E" w:rsidP="007D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 w:cs="Sylfaen"/>
          <w:highlight w:val="lightGray"/>
        </w:rPr>
      </w:pPr>
    </w:p>
    <w:p w:rsidR="007D047E" w:rsidRPr="007D047E" w:rsidRDefault="007D047E" w:rsidP="00233EF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</w:rPr>
      </w:pPr>
    </w:p>
    <w:sectPr w:rsidR="007D047E" w:rsidRPr="007D047E" w:rsidSect="00911661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2B7"/>
    <w:multiLevelType w:val="hybridMultilevel"/>
    <w:tmpl w:val="5280753A"/>
    <w:lvl w:ilvl="0" w:tplc="C2B2D5E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587"/>
    <w:multiLevelType w:val="hybridMultilevel"/>
    <w:tmpl w:val="5F18A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730B"/>
    <w:multiLevelType w:val="hybridMultilevel"/>
    <w:tmpl w:val="CCBCCD1E"/>
    <w:lvl w:ilvl="0" w:tplc="9BEE8284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D288B"/>
    <w:multiLevelType w:val="hybridMultilevel"/>
    <w:tmpl w:val="318ADF74"/>
    <w:lvl w:ilvl="0" w:tplc="97E236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837D6"/>
    <w:multiLevelType w:val="hybridMultilevel"/>
    <w:tmpl w:val="6F9C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772EA"/>
    <w:multiLevelType w:val="hybridMultilevel"/>
    <w:tmpl w:val="F83A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8704D"/>
    <w:multiLevelType w:val="hybridMultilevel"/>
    <w:tmpl w:val="42AC0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C792F"/>
    <w:multiLevelType w:val="hybridMultilevel"/>
    <w:tmpl w:val="A59CD880"/>
    <w:lvl w:ilvl="0" w:tplc="72DE1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8464D"/>
    <w:multiLevelType w:val="hybridMultilevel"/>
    <w:tmpl w:val="8B769B88"/>
    <w:lvl w:ilvl="0" w:tplc="9BC20824">
      <w:start w:val="2"/>
      <w:numFmt w:val="decimal"/>
      <w:lvlText w:val="%1."/>
      <w:lvlJc w:val="left"/>
      <w:pPr>
        <w:ind w:left="1351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9">
    <w:nsid w:val="7A2B107E"/>
    <w:multiLevelType w:val="hybridMultilevel"/>
    <w:tmpl w:val="F0D851FA"/>
    <w:lvl w:ilvl="0" w:tplc="5A9450D6">
      <w:start w:val="2"/>
      <w:numFmt w:val="decimal"/>
      <w:lvlText w:val="%1."/>
      <w:lvlJc w:val="left"/>
      <w:pPr>
        <w:ind w:left="900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1F3F12"/>
    <w:rsid w:val="000476A1"/>
    <w:rsid w:val="00066292"/>
    <w:rsid w:val="0007009F"/>
    <w:rsid w:val="00071C2A"/>
    <w:rsid w:val="000B5D55"/>
    <w:rsid w:val="000D1225"/>
    <w:rsid w:val="000E5716"/>
    <w:rsid w:val="001230F6"/>
    <w:rsid w:val="00174ABC"/>
    <w:rsid w:val="001809FA"/>
    <w:rsid w:val="0019021B"/>
    <w:rsid w:val="001926E6"/>
    <w:rsid w:val="001C2517"/>
    <w:rsid w:val="001F3F12"/>
    <w:rsid w:val="00233EF5"/>
    <w:rsid w:val="002524EE"/>
    <w:rsid w:val="002C07F3"/>
    <w:rsid w:val="002D2978"/>
    <w:rsid w:val="002E791E"/>
    <w:rsid w:val="002F021C"/>
    <w:rsid w:val="003010D2"/>
    <w:rsid w:val="0030527F"/>
    <w:rsid w:val="00352480"/>
    <w:rsid w:val="0036508F"/>
    <w:rsid w:val="0036683B"/>
    <w:rsid w:val="003669BA"/>
    <w:rsid w:val="00374E0A"/>
    <w:rsid w:val="003F4F32"/>
    <w:rsid w:val="004450A2"/>
    <w:rsid w:val="00450DC4"/>
    <w:rsid w:val="00471573"/>
    <w:rsid w:val="0048426B"/>
    <w:rsid w:val="004D550D"/>
    <w:rsid w:val="00517F38"/>
    <w:rsid w:val="005419C4"/>
    <w:rsid w:val="00544B74"/>
    <w:rsid w:val="00545468"/>
    <w:rsid w:val="005614A6"/>
    <w:rsid w:val="00580632"/>
    <w:rsid w:val="005A70FA"/>
    <w:rsid w:val="005C3E51"/>
    <w:rsid w:val="0060550D"/>
    <w:rsid w:val="006056BE"/>
    <w:rsid w:val="006526BA"/>
    <w:rsid w:val="00673FAA"/>
    <w:rsid w:val="00696C07"/>
    <w:rsid w:val="006A405F"/>
    <w:rsid w:val="006A7EAE"/>
    <w:rsid w:val="006B4BC8"/>
    <w:rsid w:val="006C6B48"/>
    <w:rsid w:val="006C7B9D"/>
    <w:rsid w:val="006F77B0"/>
    <w:rsid w:val="007564B4"/>
    <w:rsid w:val="00765D9A"/>
    <w:rsid w:val="007B2F38"/>
    <w:rsid w:val="007D047E"/>
    <w:rsid w:val="00801187"/>
    <w:rsid w:val="0085504B"/>
    <w:rsid w:val="00864631"/>
    <w:rsid w:val="00896F7F"/>
    <w:rsid w:val="008D73D3"/>
    <w:rsid w:val="008F11B8"/>
    <w:rsid w:val="00911661"/>
    <w:rsid w:val="0091438C"/>
    <w:rsid w:val="00932A50"/>
    <w:rsid w:val="00946588"/>
    <w:rsid w:val="00982559"/>
    <w:rsid w:val="009913F4"/>
    <w:rsid w:val="009A4A5E"/>
    <w:rsid w:val="009D4F97"/>
    <w:rsid w:val="00A001CF"/>
    <w:rsid w:val="00A04FA4"/>
    <w:rsid w:val="00A340E5"/>
    <w:rsid w:val="00AA4759"/>
    <w:rsid w:val="00AB3188"/>
    <w:rsid w:val="00AC2EEA"/>
    <w:rsid w:val="00AD683E"/>
    <w:rsid w:val="00B11569"/>
    <w:rsid w:val="00B160E5"/>
    <w:rsid w:val="00B67B5D"/>
    <w:rsid w:val="00B71F33"/>
    <w:rsid w:val="00B7746F"/>
    <w:rsid w:val="00B878EE"/>
    <w:rsid w:val="00BF4263"/>
    <w:rsid w:val="00C40ED6"/>
    <w:rsid w:val="00C54381"/>
    <w:rsid w:val="00C57F31"/>
    <w:rsid w:val="00C75EFC"/>
    <w:rsid w:val="00C77EB1"/>
    <w:rsid w:val="00CC582F"/>
    <w:rsid w:val="00CD3101"/>
    <w:rsid w:val="00CE17C7"/>
    <w:rsid w:val="00CE21F8"/>
    <w:rsid w:val="00CE66A3"/>
    <w:rsid w:val="00CF5037"/>
    <w:rsid w:val="00D01601"/>
    <w:rsid w:val="00D44E7A"/>
    <w:rsid w:val="00D5473A"/>
    <w:rsid w:val="00D92DB1"/>
    <w:rsid w:val="00DA1050"/>
    <w:rsid w:val="00DA287C"/>
    <w:rsid w:val="00DA77EA"/>
    <w:rsid w:val="00DC39F9"/>
    <w:rsid w:val="00DD7451"/>
    <w:rsid w:val="00DF0F56"/>
    <w:rsid w:val="00E62FA1"/>
    <w:rsid w:val="00E653C0"/>
    <w:rsid w:val="00EB0394"/>
    <w:rsid w:val="00ED089B"/>
    <w:rsid w:val="00EF63CC"/>
    <w:rsid w:val="00F11A3E"/>
    <w:rsid w:val="00F51136"/>
    <w:rsid w:val="00F56F71"/>
    <w:rsid w:val="00FA6306"/>
    <w:rsid w:val="00FD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0F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0F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230F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0F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0F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F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F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230F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F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0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0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0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0F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230F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30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0F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230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230F6"/>
    <w:rPr>
      <w:b/>
      <w:bCs/>
    </w:rPr>
  </w:style>
  <w:style w:type="character" w:styleId="Emphasis">
    <w:name w:val="Emphasis"/>
    <w:uiPriority w:val="20"/>
    <w:qFormat/>
    <w:rsid w:val="001230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230F6"/>
  </w:style>
  <w:style w:type="paragraph" w:styleId="Quote">
    <w:name w:val="Quote"/>
    <w:basedOn w:val="Normal"/>
    <w:next w:val="Normal"/>
    <w:link w:val="QuoteChar"/>
    <w:uiPriority w:val="29"/>
    <w:qFormat/>
    <w:rsid w:val="001230F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30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0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0F6"/>
    <w:rPr>
      <w:b/>
      <w:bCs/>
      <w:i/>
      <w:iCs/>
    </w:rPr>
  </w:style>
  <w:style w:type="character" w:styleId="SubtleEmphasis">
    <w:name w:val="Subtle Emphasis"/>
    <w:uiPriority w:val="19"/>
    <w:qFormat/>
    <w:rsid w:val="001230F6"/>
    <w:rPr>
      <w:i/>
      <w:iCs/>
    </w:rPr>
  </w:style>
  <w:style w:type="character" w:styleId="IntenseEmphasis">
    <w:name w:val="Intense Emphasis"/>
    <w:uiPriority w:val="21"/>
    <w:qFormat/>
    <w:rsid w:val="001230F6"/>
    <w:rPr>
      <w:b/>
      <w:bCs/>
    </w:rPr>
  </w:style>
  <w:style w:type="character" w:styleId="SubtleReference">
    <w:name w:val="Subtle Reference"/>
    <w:uiPriority w:val="31"/>
    <w:qFormat/>
    <w:rsid w:val="001230F6"/>
    <w:rPr>
      <w:smallCaps/>
    </w:rPr>
  </w:style>
  <w:style w:type="character" w:styleId="IntenseReference">
    <w:name w:val="Intense Reference"/>
    <w:uiPriority w:val="32"/>
    <w:qFormat/>
    <w:rsid w:val="001230F6"/>
    <w:rPr>
      <w:smallCaps/>
      <w:spacing w:val="5"/>
      <w:u w:val="single"/>
    </w:rPr>
  </w:style>
  <w:style w:type="character" w:styleId="BookTitle">
    <w:name w:val="Book Title"/>
    <w:uiPriority w:val="33"/>
    <w:qFormat/>
    <w:rsid w:val="001230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F6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1F3F12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1F3F12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basedOn w:val="DefaultParagraphFont"/>
    <w:link w:val="BodyText"/>
    <w:uiPriority w:val="99"/>
    <w:rsid w:val="001F3F12"/>
    <w:rPr>
      <w:rFonts w:ascii="AcadNusx" w:eastAsiaTheme="minorEastAsia" w:hAnsi="AcadNusx" w:cs="AcadNusx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rsid w:val="001F3F12"/>
    <w:pPr>
      <w:jc w:val="both"/>
    </w:pPr>
    <w:rPr>
      <w:rFonts w:ascii="AcadNusx" w:hAnsi="AcadNusx" w:cs="AcadNusx"/>
    </w:rPr>
  </w:style>
  <w:style w:type="character" w:customStyle="1" w:styleId="BodyText2Char">
    <w:name w:val="Body Text 2 Char"/>
    <w:basedOn w:val="DefaultParagraphFont"/>
    <w:link w:val="BodyText2"/>
    <w:uiPriority w:val="99"/>
    <w:rsid w:val="001F3F12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rsid w:val="001F3F12"/>
  </w:style>
  <w:style w:type="character" w:customStyle="1" w:styleId="BodyText3Char">
    <w:name w:val="Body Text 3 Char"/>
    <w:basedOn w:val="DefaultParagraphFont"/>
    <w:link w:val="BodyText3"/>
    <w:uiPriority w:val="99"/>
    <w:rsid w:val="001F3F12"/>
    <w:rPr>
      <w:rFonts w:ascii="Times New Roman" w:eastAsiaTheme="minorEastAsia" w:hAnsi="Times New Roman" w:cs="Times New Roman"/>
      <w:sz w:val="16"/>
      <w:szCs w:val="16"/>
      <w:lang w:bidi="ar-SA"/>
    </w:rPr>
  </w:style>
  <w:style w:type="paragraph" w:styleId="BodyText3">
    <w:name w:val="Body Text 3"/>
    <w:basedOn w:val="Normal"/>
    <w:link w:val="BodyText3Char"/>
    <w:uiPriority w:val="99"/>
    <w:rsid w:val="001F3F12"/>
    <w:pPr>
      <w:spacing w:after="12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F12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rsid w:val="001F3F12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F3F12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1F3F12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rsid w:val="001F3F12"/>
    <w:rPr>
      <w:rFonts w:ascii="Tahoma" w:eastAsiaTheme="minorEastAsia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rsid w:val="001F3F12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1F3F12"/>
    <w:rPr>
      <w:rFonts w:ascii="Courier New" w:eastAsiaTheme="minorEastAsia" w:hAnsi="Courier New" w:cs="Courier New"/>
      <w:sz w:val="20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rsid w:val="001F3F12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uiPriority w:val="99"/>
    <w:rsid w:val="00374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Javakhishvili</dc:creator>
  <cp:lastModifiedBy>Miranda Kiria</cp:lastModifiedBy>
  <cp:revision>5</cp:revision>
  <cp:lastPrinted>2014-02-08T09:48:00Z</cp:lastPrinted>
  <dcterms:created xsi:type="dcterms:W3CDTF">2014-02-19T10:56:00Z</dcterms:created>
  <dcterms:modified xsi:type="dcterms:W3CDTF">2014-02-19T14:40:00Z</dcterms:modified>
</cp:coreProperties>
</file>